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5E" w:rsidRDefault="00E4765E" w:rsidP="006B0C2A">
      <w:pPr>
        <w:spacing w:after="120"/>
        <w:jc w:val="right"/>
        <w:rPr>
          <w:lang w:val="lv-LV"/>
        </w:rPr>
      </w:pPr>
    </w:p>
    <w:p w:rsidR="006B0C2A" w:rsidRPr="004F1CC6" w:rsidRDefault="006B0C2A" w:rsidP="006B0C2A">
      <w:pPr>
        <w:spacing w:after="120"/>
        <w:jc w:val="right"/>
        <w:rPr>
          <w:lang w:val="lv-LV"/>
        </w:rPr>
      </w:pPr>
      <w:r w:rsidRPr="004F1CC6">
        <w:rPr>
          <w:lang w:val="lv-LV"/>
        </w:rPr>
        <w:t>Projekts</w:t>
      </w:r>
    </w:p>
    <w:p w:rsidR="006B0C2A" w:rsidRPr="004F1CC6" w:rsidRDefault="006B0C2A" w:rsidP="006B0C2A">
      <w:pPr>
        <w:spacing w:after="120"/>
        <w:rPr>
          <w:lang w:val="lv-LV"/>
        </w:rPr>
      </w:pPr>
      <w:r w:rsidRPr="004F1CC6">
        <w:rPr>
          <w:lang w:val="lv-LV"/>
        </w:rPr>
        <w:t>20</w:t>
      </w:r>
      <w:r w:rsidR="006A023A" w:rsidRPr="004F1CC6">
        <w:rPr>
          <w:lang w:val="lv-LV"/>
        </w:rPr>
        <w:t>2</w:t>
      </w:r>
      <w:r w:rsidR="00E4765E">
        <w:rPr>
          <w:lang w:val="lv-LV"/>
        </w:rPr>
        <w:t>4</w:t>
      </w:r>
      <w:r w:rsidRPr="004F1CC6">
        <w:rPr>
          <w:lang w:val="lv-LV"/>
        </w:rPr>
        <w:t xml:space="preserve">.gada </w:t>
      </w:r>
      <w:r w:rsidR="00CF6990" w:rsidRPr="004F1CC6">
        <w:rPr>
          <w:lang w:val="lv-LV"/>
        </w:rPr>
        <w:t>___</w:t>
      </w:r>
      <w:r w:rsidR="00064EF0" w:rsidRPr="004F1CC6">
        <w:rPr>
          <w:lang w:val="lv-LV"/>
        </w:rPr>
        <w:t>.</w:t>
      </w:r>
      <w:r w:rsidR="00120369" w:rsidRPr="004F1CC6">
        <w:rPr>
          <w:lang w:val="lv-LV"/>
        </w:rPr>
        <w:t>______________</w:t>
      </w:r>
      <w:r w:rsidRPr="004F1CC6">
        <w:rPr>
          <w:lang w:val="lv-LV"/>
        </w:rPr>
        <w:tab/>
      </w:r>
      <w:r w:rsidRPr="004F1CC6">
        <w:rPr>
          <w:lang w:val="lv-LV"/>
        </w:rPr>
        <w:tab/>
      </w:r>
      <w:r w:rsidRPr="004F1CC6">
        <w:rPr>
          <w:lang w:val="lv-LV"/>
        </w:rPr>
        <w:tab/>
      </w:r>
      <w:r w:rsidRPr="004F1CC6">
        <w:rPr>
          <w:lang w:val="lv-LV"/>
        </w:rPr>
        <w:tab/>
      </w:r>
      <w:r w:rsidR="006F12EB" w:rsidRPr="004F1CC6">
        <w:rPr>
          <w:lang w:val="lv-LV"/>
        </w:rPr>
        <w:tab/>
      </w:r>
      <w:proofErr w:type="spellStart"/>
      <w:r w:rsidR="006F12EB" w:rsidRPr="004F1CC6">
        <w:rPr>
          <w:lang w:val="lv-LV"/>
        </w:rPr>
        <w:t>N</w:t>
      </w:r>
      <w:r w:rsidRPr="004F1CC6">
        <w:rPr>
          <w:lang w:val="lv-LV"/>
        </w:rPr>
        <w:t>r</w:t>
      </w:r>
      <w:proofErr w:type="spellEnd"/>
      <w:r w:rsidRPr="004F1CC6">
        <w:rPr>
          <w:lang w:val="lv-LV"/>
        </w:rPr>
        <w:t xml:space="preserve">.___    </w:t>
      </w:r>
    </w:p>
    <w:p w:rsidR="00280C7A" w:rsidRDefault="006B0C2A" w:rsidP="007A503C">
      <w:pPr>
        <w:spacing w:after="120"/>
        <w:ind w:left="5672" w:firstLine="709"/>
        <w:rPr>
          <w:lang w:val="lv-LV"/>
        </w:rPr>
      </w:pPr>
      <w:r w:rsidRPr="00D6295F">
        <w:rPr>
          <w:lang w:val="lv-LV"/>
        </w:rPr>
        <w:t>(</w:t>
      </w:r>
      <w:proofErr w:type="spellStart"/>
      <w:r w:rsidRPr="00D6295F">
        <w:rPr>
          <w:lang w:val="lv-LV"/>
        </w:rPr>
        <w:t>prot</w:t>
      </w:r>
      <w:proofErr w:type="spellEnd"/>
      <w:r w:rsidRPr="00D6295F">
        <w:rPr>
          <w:lang w:val="lv-LV"/>
        </w:rPr>
        <w:t xml:space="preserve">. </w:t>
      </w:r>
      <w:proofErr w:type="spellStart"/>
      <w:r w:rsidRPr="00D6295F">
        <w:rPr>
          <w:lang w:val="lv-LV"/>
        </w:rPr>
        <w:t>Nr</w:t>
      </w:r>
      <w:proofErr w:type="spellEnd"/>
      <w:r w:rsidRPr="00D6295F">
        <w:rPr>
          <w:lang w:val="lv-LV"/>
        </w:rPr>
        <w:t>.___ ,   ____.§)</w:t>
      </w:r>
    </w:p>
    <w:p w:rsidR="0019125F" w:rsidRPr="00D6295F" w:rsidRDefault="0019125F" w:rsidP="007A503C">
      <w:pPr>
        <w:spacing w:after="120"/>
        <w:ind w:left="5672" w:firstLine="709"/>
        <w:rPr>
          <w:lang w:val="lv-LV"/>
        </w:rPr>
      </w:pPr>
    </w:p>
    <w:p w:rsidR="003158BD" w:rsidRPr="00A94911" w:rsidRDefault="00D6295F" w:rsidP="003158BD">
      <w:pPr>
        <w:widowControl w:val="0"/>
        <w:tabs>
          <w:tab w:val="left" w:pos="709"/>
          <w:tab w:val="left" w:pos="7088"/>
        </w:tabs>
        <w:jc w:val="center"/>
        <w:rPr>
          <w:rFonts w:eastAsia="Arial Unicode MS"/>
          <w:b/>
          <w:bCs/>
          <w:iCs/>
          <w:color w:val="000000"/>
          <w:lang w:val="lv-LV" w:eastAsia="lv-LV" w:bidi="lv-LV"/>
        </w:rPr>
      </w:pPr>
      <w:r w:rsidRPr="00D6295F">
        <w:rPr>
          <w:b/>
          <w:bCs/>
          <w:lang w:val="lv-LV"/>
        </w:rPr>
        <w:t>Par zemes vienīb</w:t>
      </w:r>
      <w:r w:rsidR="00B933A7">
        <w:rPr>
          <w:b/>
          <w:bCs/>
          <w:lang w:val="lv-LV"/>
        </w:rPr>
        <w:t>u</w:t>
      </w:r>
      <w:r w:rsidR="00C00667">
        <w:rPr>
          <w:b/>
          <w:bCs/>
          <w:lang w:val="lv-LV"/>
        </w:rPr>
        <w:t xml:space="preserve"> ar </w:t>
      </w:r>
      <w:r w:rsidRPr="00D6295F">
        <w:rPr>
          <w:b/>
          <w:bCs/>
          <w:lang w:val="lv-LV"/>
        </w:rPr>
        <w:t>kadastra apzīmējum</w:t>
      </w:r>
      <w:r w:rsidR="00B933A7">
        <w:rPr>
          <w:b/>
          <w:bCs/>
          <w:lang w:val="lv-LV"/>
        </w:rPr>
        <w:t>i</w:t>
      </w:r>
      <w:r w:rsidR="00C00667">
        <w:rPr>
          <w:b/>
          <w:bCs/>
          <w:lang w:val="lv-LV"/>
        </w:rPr>
        <w:t>em</w:t>
      </w:r>
      <w:r w:rsidRPr="00D6295F">
        <w:rPr>
          <w:b/>
          <w:bCs/>
          <w:lang w:val="lv-LV"/>
        </w:rPr>
        <w:t xml:space="preserve"> </w:t>
      </w:r>
      <w:r w:rsidR="003158BD" w:rsidRPr="00A94911">
        <w:rPr>
          <w:rFonts w:eastAsia="Arial Unicode MS"/>
          <w:b/>
          <w:bCs/>
          <w:iCs/>
          <w:color w:val="000000"/>
          <w:lang w:val="lv-LV" w:eastAsia="lv-LV" w:bidi="lv-LV"/>
        </w:rPr>
        <w:t xml:space="preserve">0500 025 0511 (kad.Nr.0500 025 0511), </w:t>
      </w:r>
    </w:p>
    <w:p w:rsidR="003158BD" w:rsidRDefault="003158BD" w:rsidP="003158BD">
      <w:pPr>
        <w:tabs>
          <w:tab w:val="left" w:pos="709"/>
          <w:tab w:val="left" w:pos="7088"/>
        </w:tabs>
        <w:jc w:val="center"/>
        <w:rPr>
          <w:rFonts w:eastAsia="Arial Unicode MS"/>
          <w:b/>
          <w:bCs/>
          <w:color w:val="000000"/>
          <w:lang w:val="lv-LV" w:eastAsia="lv-LV" w:bidi="lv-LV"/>
        </w:rPr>
      </w:pPr>
      <w:r w:rsidRPr="00A94911">
        <w:rPr>
          <w:rFonts w:eastAsia="Arial Unicode MS"/>
          <w:b/>
          <w:bCs/>
          <w:iCs/>
          <w:color w:val="000000"/>
          <w:lang w:val="lv-LV" w:eastAsia="lv-LV" w:bidi="lv-LV"/>
        </w:rPr>
        <w:t>0500 025 0510 (kad.Nr.0500 025 0510) un 0500 025 0015 (kad.Nr.0500 025 0515)</w:t>
      </w:r>
      <w:r w:rsidRPr="00A94911">
        <w:rPr>
          <w:rFonts w:eastAsia="Arial Unicode MS"/>
          <w:b/>
          <w:bCs/>
          <w:color w:val="000000"/>
          <w:lang w:val="lv-LV" w:eastAsia="lv-LV" w:bidi="lv-LV"/>
        </w:rPr>
        <w:t xml:space="preserve">, </w:t>
      </w:r>
    </w:p>
    <w:p w:rsidR="00D6295F" w:rsidRDefault="003158BD" w:rsidP="003158BD">
      <w:pPr>
        <w:tabs>
          <w:tab w:val="left" w:pos="709"/>
          <w:tab w:val="left" w:pos="7088"/>
        </w:tabs>
        <w:jc w:val="center"/>
        <w:rPr>
          <w:b/>
          <w:bCs/>
          <w:lang w:val="lv-LV"/>
        </w:rPr>
      </w:pPr>
      <w:r w:rsidRPr="00A94911">
        <w:rPr>
          <w:rFonts w:eastAsia="Arial Unicode MS"/>
          <w:b/>
          <w:bCs/>
          <w:color w:val="000000"/>
          <w:lang w:val="lv-LV" w:eastAsia="lv-LV" w:bidi="lv-LV"/>
        </w:rPr>
        <w:t>Daugavpilī,</w:t>
      </w:r>
      <w:r>
        <w:rPr>
          <w:b/>
          <w:bCs/>
          <w:iCs/>
          <w:lang w:val="lv-LV"/>
        </w:rPr>
        <w:t xml:space="preserve"> </w:t>
      </w:r>
      <w:r w:rsidR="00B933A7">
        <w:rPr>
          <w:b/>
          <w:bCs/>
          <w:lang w:val="lv-LV"/>
        </w:rPr>
        <w:t>zemes robežu pārkārtošanu</w:t>
      </w:r>
    </w:p>
    <w:p w:rsidR="00D6295F" w:rsidRPr="00D6295F" w:rsidRDefault="00D6295F" w:rsidP="00D6295F">
      <w:pPr>
        <w:ind w:firstLine="720"/>
        <w:jc w:val="both"/>
        <w:rPr>
          <w:lang w:val="lv-LV"/>
        </w:rPr>
      </w:pPr>
    </w:p>
    <w:p w:rsidR="00C00667" w:rsidRDefault="00D6295F" w:rsidP="00D6295F">
      <w:pPr>
        <w:ind w:firstLine="720"/>
        <w:jc w:val="both"/>
        <w:rPr>
          <w:lang w:val="lv-LV"/>
        </w:rPr>
      </w:pPr>
      <w:r w:rsidRPr="00D6295F">
        <w:rPr>
          <w:lang w:val="lv-LV"/>
        </w:rPr>
        <w:t>Pamatojoties uz Pašvaldību likuma 10</w:t>
      </w:r>
      <w:r w:rsidR="005A3511">
        <w:rPr>
          <w:lang w:val="lv-LV"/>
        </w:rPr>
        <w:t>.panta pirmās daļas 21.punktu,</w:t>
      </w:r>
      <w:r w:rsidR="00505F29" w:rsidRPr="00505F29">
        <w:rPr>
          <w:lang w:val="lv-LV"/>
        </w:rPr>
        <w:t xml:space="preserve"> </w:t>
      </w:r>
      <w:r w:rsidR="00505F29">
        <w:rPr>
          <w:lang w:val="lv-LV"/>
        </w:rPr>
        <w:t>Daugavpils pilsētas teritoriālplānojumu, kas apstiprināts ar Daugavpils pilsētas domes 2020.gada 24.marta saistošajiem noteikumiem Nr.12 “Daugavpils pilsētas teritorijas plānojuma izmantošanas un apbūves saistošie noteikumi un grafiskā daļa”,</w:t>
      </w:r>
      <w:r w:rsidR="00C00667">
        <w:rPr>
          <w:lang w:val="lv-LV"/>
        </w:rPr>
        <w:t xml:space="preserve"> </w:t>
      </w:r>
      <w:r w:rsidR="005A3511">
        <w:rPr>
          <w:lang w:val="lv-LV"/>
        </w:rPr>
        <w:t xml:space="preserve">ņemot vērā </w:t>
      </w:r>
      <w:r w:rsidR="00773BA1">
        <w:rPr>
          <w:lang w:val="lv-LV"/>
        </w:rPr>
        <w:t>VAS “Valsts nekustamie īpašumi” vēstuli “Par zemes vienībām Daugavpilī Mazā Čiekuru iela 1 un Mazā Čiekuru iela 3” un tai pievienoto SIA “</w:t>
      </w:r>
      <w:proofErr w:type="spellStart"/>
      <w:r w:rsidR="00773BA1">
        <w:rPr>
          <w:lang w:val="lv-LV"/>
        </w:rPr>
        <w:t>Geo</w:t>
      </w:r>
      <w:proofErr w:type="spellEnd"/>
      <w:r w:rsidR="00773BA1">
        <w:rPr>
          <w:lang w:val="lv-LV"/>
        </w:rPr>
        <w:t xml:space="preserve"> Latgale” grafisko pielikumu, kā arī </w:t>
      </w:r>
      <w:r w:rsidRPr="00FF73D3">
        <w:rPr>
          <w:lang w:val="lv-LV"/>
        </w:rPr>
        <w:t>Daugavpils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Pr="00FF73D3">
        <w:rPr>
          <w:lang w:val="lv-LV"/>
        </w:rPr>
        <w:t xml:space="preserve"> domes Īpašuma </w:t>
      </w:r>
      <w:r>
        <w:rPr>
          <w:lang w:val="lv-LV"/>
        </w:rPr>
        <w:t xml:space="preserve">un mājokļu </w:t>
      </w:r>
      <w:r w:rsidRPr="00FF73D3">
        <w:rPr>
          <w:lang w:val="lv-LV"/>
        </w:rPr>
        <w:t>komitejas __.__.20</w:t>
      </w:r>
      <w:r>
        <w:rPr>
          <w:lang w:val="lv-LV"/>
        </w:rPr>
        <w:t>2</w:t>
      </w:r>
      <w:r w:rsidR="00E4765E">
        <w:rPr>
          <w:lang w:val="lv-LV"/>
        </w:rPr>
        <w:t>4</w:t>
      </w:r>
      <w:r w:rsidRPr="00FF73D3">
        <w:rPr>
          <w:lang w:val="lv-LV"/>
        </w:rPr>
        <w:t xml:space="preserve">. </w:t>
      </w:r>
      <w:r>
        <w:rPr>
          <w:lang w:val="lv-LV"/>
        </w:rPr>
        <w:t>atzinumu</w:t>
      </w:r>
      <w:r w:rsidRPr="00FF73D3">
        <w:rPr>
          <w:lang w:val="lv-LV"/>
        </w:rPr>
        <w:t xml:space="preserve">, </w:t>
      </w:r>
    </w:p>
    <w:p w:rsidR="00FA4E67" w:rsidRDefault="00FA4E67" w:rsidP="00D6295F">
      <w:pPr>
        <w:ind w:firstLine="720"/>
        <w:jc w:val="both"/>
        <w:rPr>
          <w:b/>
          <w:lang w:val="lv-LV"/>
        </w:rPr>
      </w:pPr>
    </w:p>
    <w:p w:rsidR="00D6295F" w:rsidRDefault="00C00667" w:rsidP="00D6295F">
      <w:pPr>
        <w:ind w:firstLine="720"/>
        <w:jc w:val="both"/>
        <w:rPr>
          <w:b/>
          <w:bCs/>
          <w:lang w:val="lv-LV"/>
        </w:rPr>
      </w:pPr>
      <w:r w:rsidRPr="00C00667">
        <w:rPr>
          <w:b/>
          <w:lang w:val="lv-LV"/>
        </w:rPr>
        <w:t xml:space="preserve">Daugavpils </w:t>
      </w:r>
      <w:proofErr w:type="spellStart"/>
      <w:r w:rsidRPr="00C00667">
        <w:rPr>
          <w:b/>
          <w:lang w:val="lv-LV"/>
        </w:rPr>
        <w:t>valstspilsētas</w:t>
      </w:r>
      <w:proofErr w:type="spellEnd"/>
      <w:r w:rsidRPr="00C00667">
        <w:rPr>
          <w:b/>
          <w:lang w:val="lv-LV"/>
        </w:rPr>
        <w:t xml:space="preserve"> pašvaldības dome</w:t>
      </w:r>
      <w:r w:rsidR="00D6295F" w:rsidRPr="00C00667">
        <w:rPr>
          <w:b/>
          <w:bCs/>
          <w:lang w:val="lv-LV"/>
        </w:rPr>
        <w:t xml:space="preserve"> nolemj</w:t>
      </w:r>
      <w:r w:rsidR="00D6295F" w:rsidRPr="00FF73D3">
        <w:rPr>
          <w:b/>
          <w:bCs/>
          <w:lang w:val="lv-LV"/>
        </w:rPr>
        <w:t>:</w:t>
      </w:r>
    </w:p>
    <w:p w:rsidR="00FA4E67" w:rsidRPr="00D6295F" w:rsidRDefault="00FA4E67" w:rsidP="00D6295F">
      <w:pPr>
        <w:ind w:firstLine="720"/>
        <w:jc w:val="both"/>
        <w:rPr>
          <w:b/>
          <w:lang w:val="lv-LV"/>
        </w:rPr>
      </w:pPr>
    </w:p>
    <w:p w:rsidR="0019125F" w:rsidRPr="00FA4E67" w:rsidRDefault="00773BA1" w:rsidP="00C8637A">
      <w:pPr>
        <w:widowControl w:val="0"/>
        <w:numPr>
          <w:ilvl w:val="0"/>
          <w:numId w:val="20"/>
        </w:numPr>
        <w:ind w:left="0" w:firstLine="426"/>
        <w:jc w:val="both"/>
        <w:rPr>
          <w:rFonts w:eastAsia="Calibri"/>
          <w:lang w:val="lv-LV"/>
        </w:rPr>
      </w:pPr>
      <w:r>
        <w:rPr>
          <w:lang w:val="lv-LV"/>
        </w:rPr>
        <w:t>Pārkārtot zemes robežas</w:t>
      </w:r>
      <w:r w:rsidR="00F34B4C">
        <w:rPr>
          <w:lang w:val="lv-LV"/>
        </w:rPr>
        <w:t xml:space="preserve">, </w:t>
      </w:r>
      <w:r w:rsidR="00821285">
        <w:rPr>
          <w:bCs/>
          <w:iCs/>
          <w:lang w:val="lv-LV"/>
        </w:rPr>
        <w:t xml:space="preserve">saskaņā </w:t>
      </w:r>
      <w:r w:rsidR="00D63299">
        <w:rPr>
          <w:bCs/>
          <w:iCs/>
          <w:lang w:val="lv-LV"/>
        </w:rPr>
        <w:t>ar šī lēmuma grafisko pielikumu</w:t>
      </w:r>
      <w:r w:rsidR="00D6295F" w:rsidRPr="0019125F">
        <w:rPr>
          <w:bCs/>
          <w:iCs/>
          <w:lang w:val="lv-LV"/>
        </w:rPr>
        <w:t>.</w:t>
      </w:r>
    </w:p>
    <w:p w:rsidR="00FA4E67" w:rsidRPr="00821285" w:rsidRDefault="00FA4E67" w:rsidP="00FA4E67">
      <w:pPr>
        <w:widowControl w:val="0"/>
        <w:ind w:left="426"/>
        <w:jc w:val="both"/>
        <w:rPr>
          <w:rFonts w:eastAsia="Calibri"/>
          <w:lang w:val="lv-LV"/>
        </w:rPr>
      </w:pPr>
    </w:p>
    <w:p w:rsidR="00743CE9" w:rsidRPr="00743CE9" w:rsidRDefault="00FA4E67" w:rsidP="00FA4E67">
      <w:pPr>
        <w:widowControl w:val="0"/>
        <w:ind w:left="426"/>
        <w:jc w:val="both"/>
        <w:rPr>
          <w:rFonts w:eastAsia="Calibri"/>
          <w:lang w:val="lv-LV"/>
        </w:rPr>
      </w:pPr>
      <w:r>
        <w:rPr>
          <w:bCs/>
          <w:iCs/>
          <w:lang w:val="lv-LV"/>
        </w:rPr>
        <w:t xml:space="preserve">2. </w:t>
      </w:r>
      <w:r w:rsidR="00821285">
        <w:rPr>
          <w:bCs/>
          <w:iCs/>
          <w:lang w:val="lv-LV"/>
        </w:rPr>
        <w:t>Noteikt</w:t>
      </w:r>
      <w:r w:rsidR="00743CE9">
        <w:rPr>
          <w:bCs/>
          <w:iCs/>
          <w:lang w:val="lv-LV"/>
        </w:rPr>
        <w:t>, ka:</w:t>
      </w:r>
    </w:p>
    <w:p w:rsidR="00821285" w:rsidRDefault="00743CE9" w:rsidP="00FA4E67">
      <w:pPr>
        <w:widowControl w:val="0"/>
        <w:ind w:left="993" w:hanging="567"/>
        <w:jc w:val="both"/>
        <w:rPr>
          <w:bCs/>
          <w:iCs/>
          <w:lang w:val="lv-LV"/>
        </w:rPr>
      </w:pPr>
      <w:r>
        <w:rPr>
          <w:bCs/>
          <w:iCs/>
          <w:lang w:val="lv-LV"/>
        </w:rPr>
        <w:t>2.1. zemes vienības</w:t>
      </w:r>
      <w:r w:rsidR="00C00667">
        <w:rPr>
          <w:bCs/>
          <w:iCs/>
          <w:lang w:val="lv-LV"/>
        </w:rPr>
        <w:t xml:space="preserve"> ar kadastra apzīmējumu</w:t>
      </w:r>
      <w:r>
        <w:rPr>
          <w:bCs/>
          <w:iCs/>
          <w:lang w:val="lv-LV"/>
        </w:rPr>
        <w:t xml:space="preserve"> </w:t>
      </w:r>
      <w:r w:rsidR="00773BA1" w:rsidRPr="00773BA1">
        <w:rPr>
          <w:rFonts w:eastAsia="Arial Unicode MS"/>
          <w:bCs/>
          <w:iCs/>
          <w:color w:val="000000"/>
          <w:lang w:val="lv-LV" w:eastAsia="lv-LV" w:bidi="lv-LV"/>
        </w:rPr>
        <w:t>0500 025 0511 (kad.Nr.0500 025 0511)</w:t>
      </w:r>
      <w:r w:rsidRPr="00773BA1">
        <w:rPr>
          <w:bCs/>
          <w:iCs/>
          <w:lang w:val="lv-LV"/>
        </w:rPr>
        <w:t>,</w:t>
      </w:r>
      <w:r>
        <w:rPr>
          <w:bCs/>
          <w:iCs/>
          <w:lang w:val="lv-LV"/>
        </w:rPr>
        <w:t xml:space="preserve"> Daugavpilī, platība pēc zemes vienības robežu pārkārtošanas ir </w:t>
      </w:r>
      <w:r w:rsidR="00773BA1">
        <w:rPr>
          <w:bCs/>
          <w:iCs/>
          <w:lang w:val="lv-LV"/>
        </w:rPr>
        <w:t>875</w:t>
      </w:r>
      <w:r>
        <w:rPr>
          <w:bCs/>
          <w:iCs/>
          <w:lang w:val="lv-LV"/>
        </w:rPr>
        <w:t xml:space="preserve"> m</w:t>
      </w:r>
      <w:r w:rsidRPr="00743CE9">
        <w:rPr>
          <w:bCs/>
          <w:iCs/>
          <w:vertAlign w:val="superscript"/>
          <w:lang w:val="lv-LV"/>
        </w:rPr>
        <w:t>2</w:t>
      </w:r>
      <w:r w:rsidR="00773BA1">
        <w:rPr>
          <w:bCs/>
          <w:iCs/>
          <w:vertAlign w:val="superscript"/>
          <w:lang w:val="lv-LV"/>
        </w:rPr>
        <w:t xml:space="preserve"> </w:t>
      </w:r>
      <w:r w:rsidR="00773BA1" w:rsidRPr="00773BA1">
        <w:rPr>
          <w:bCs/>
          <w:iCs/>
          <w:lang w:val="lv-LV"/>
        </w:rPr>
        <w:t>(šobrīd 935m</w:t>
      </w:r>
      <w:r w:rsidR="00773BA1" w:rsidRPr="00773BA1">
        <w:rPr>
          <w:bCs/>
          <w:iCs/>
          <w:vertAlign w:val="superscript"/>
          <w:lang w:val="lv-LV"/>
        </w:rPr>
        <w:t>2</w:t>
      </w:r>
      <w:r w:rsidR="00773BA1" w:rsidRPr="00773BA1">
        <w:rPr>
          <w:bCs/>
          <w:iCs/>
          <w:lang w:val="lv-LV"/>
        </w:rPr>
        <w:t>)</w:t>
      </w:r>
      <w:r>
        <w:rPr>
          <w:bCs/>
          <w:iCs/>
          <w:lang w:val="lv-LV"/>
        </w:rPr>
        <w:t>, saskaņā ar šī lēmuma grafisko pielikumu;</w:t>
      </w:r>
    </w:p>
    <w:p w:rsidR="00743CE9" w:rsidRDefault="00C00667" w:rsidP="00FA4E67">
      <w:pPr>
        <w:widowControl w:val="0"/>
        <w:ind w:left="993" w:hanging="567"/>
        <w:jc w:val="both"/>
        <w:rPr>
          <w:bCs/>
          <w:iCs/>
          <w:lang w:val="lv-LV"/>
        </w:rPr>
      </w:pPr>
      <w:r>
        <w:rPr>
          <w:bCs/>
          <w:iCs/>
          <w:lang w:val="lv-LV"/>
        </w:rPr>
        <w:t>2.2. zemes vienības ar</w:t>
      </w:r>
      <w:r w:rsidR="00743CE9">
        <w:rPr>
          <w:bCs/>
          <w:iCs/>
          <w:lang w:val="lv-LV"/>
        </w:rPr>
        <w:t xml:space="preserve"> kadastra apzīmējum</w:t>
      </w:r>
      <w:r>
        <w:rPr>
          <w:bCs/>
          <w:iCs/>
          <w:lang w:val="lv-LV"/>
        </w:rPr>
        <w:t>u</w:t>
      </w:r>
      <w:r w:rsidR="00743CE9">
        <w:rPr>
          <w:bCs/>
          <w:iCs/>
          <w:lang w:val="lv-LV"/>
        </w:rPr>
        <w:t xml:space="preserve"> </w:t>
      </w:r>
      <w:r w:rsidR="00773BA1" w:rsidRPr="00773BA1">
        <w:rPr>
          <w:rFonts w:eastAsia="Arial Unicode MS"/>
          <w:bCs/>
          <w:iCs/>
          <w:color w:val="000000"/>
          <w:lang w:val="lv-LV" w:eastAsia="lv-LV" w:bidi="lv-LV"/>
        </w:rPr>
        <w:t>0500 025 0510 (kad.Nr.0500 025 0510)</w:t>
      </w:r>
      <w:r w:rsidR="00743CE9">
        <w:rPr>
          <w:bCs/>
          <w:iCs/>
          <w:lang w:val="lv-LV"/>
        </w:rPr>
        <w:t xml:space="preserve">, Daugavpilī, platība pēc zemes vienības robežu pārkārtošanas ir </w:t>
      </w:r>
      <w:r w:rsidR="00773BA1">
        <w:rPr>
          <w:bCs/>
          <w:iCs/>
          <w:lang w:val="lv-LV"/>
        </w:rPr>
        <w:t>948</w:t>
      </w:r>
      <w:r w:rsidR="00743CE9">
        <w:rPr>
          <w:bCs/>
          <w:iCs/>
          <w:lang w:val="lv-LV"/>
        </w:rPr>
        <w:t>m</w:t>
      </w:r>
      <w:r w:rsidR="00743CE9" w:rsidRPr="00743CE9">
        <w:rPr>
          <w:bCs/>
          <w:iCs/>
          <w:vertAlign w:val="superscript"/>
          <w:lang w:val="lv-LV"/>
        </w:rPr>
        <w:t>2</w:t>
      </w:r>
      <w:r w:rsidR="00773BA1">
        <w:rPr>
          <w:bCs/>
          <w:iCs/>
          <w:vertAlign w:val="superscript"/>
          <w:lang w:val="lv-LV"/>
        </w:rPr>
        <w:t xml:space="preserve">  </w:t>
      </w:r>
      <w:r w:rsidR="00773BA1">
        <w:rPr>
          <w:bCs/>
          <w:iCs/>
          <w:lang w:val="lv-LV"/>
        </w:rPr>
        <w:t>(šobrīd 837</w:t>
      </w:r>
      <w:r w:rsidR="00773BA1" w:rsidRPr="00773BA1">
        <w:rPr>
          <w:bCs/>
          <w:iCs/>
          <w:lang w:val="lv-LV"/>
        </w:rPr>
        <w:t>m</w:t>
      </w:r>
      <w:r w:rsidR="00773BA1" w:rsidRPr="00773BA1">
        <w:rPr>
          <w:bCs/>
          <w:iCs/>
          <w:vertAlign w:val="superscript"/>
          <w:lang w:val="lv-LV"/>
        </w:rPr>
        <w:t>2</w:t>
      </w:r>
      <w:r w:rsidR="00773BA1" w:rsidRPr="00773BA1">
        <w:rPr>
          <w:bCs/>
          <w:iCs/>
          <w:lang w:val="lv-LV"/>
        </w:rPr>
        <w:t>)</w:t>
      </w:r>
      <w:r w:rsidR="00743CE9">
        <w:rPr>
          <w:bCs/>
          <w:iCs/>
          <w:lang w:val="lv-LV"/>
        </w:rPr>
        <w:t>, saskaņā ar šī lēmuma grafisko pielikumu.</w:t>
      </w:r>
    </w:p>
    <w:p w:rsidR="006F70F7" w:rsidRPr="0019125F" w:rsidRDefault="006F70F7" w:rsidP="00FA4E67">
      <w:pPr>
        <w:widowControl w:val="0"/>
        <w:ind w:left="993" w:hanging="567"/>
        <w:jc w:val="both"/>
        <w:rPr>
          <w:rFonts w:eastAsia="Calibri"/>
          <w:lang w:val="lv-LV"/>
        </w:rPr>
      </w:pPr>
      <w:r>
        <w:rPr>
          <w:bCs/>
          <w:iCs/>
          <w:lang w:val="lv-LV"/>
        </w:rPr>
        <w:t xml:space="preserve">2.3. zemes vienības ar kadastra apzīmējumu </w:t>
      </w:r>
      <w:r w:rsidRPr="00773BA1">
        <w:rPr>
          <w:rFonts w:eastAsia="Arial Unicode MS"/>
          <w:bCs/>
          <w:iCs/>
          <w:color w:val="000000"/>
          <w:lang w:val="lv-LV" w:eastAsia="lv-LV" w:bidi="lv-LV"/>
        </w:rPr>
        <w:t xml:space="preserve">0500 025 </w:t>
      </w:r>
      <w:r w:rsidR="00C70B13">
        <w:rPr>
          <w:rFonts w:eastAsia="Arial Unicode MS"/>
          <w:bCs/>
          <w:iCs/>
          <w:color w:val="000000"/>
          <w:lang w:val="lv-LV" w:eastAsia="lv-LV" w:bidi="lv-LV"/>
        </w:rPr>
        <w:t>0015</w:t>
      </w:r>
      <w:r w:rsidRPr="00773BA1">
        <w:rPr>
          <w:rFonts w:eastAsia="Arial Unicode MS"/>
          <w:bCs/>
          <w:iCs/>
          <w:color w:val="000000"/>
          <w:lang w:val="lv-LV" w:eastAsia="lv-LV" w:bidi="lv-LV"/>
        </w:rPr>
        <w:t xml:space="preserve"> (kad.Nr.0500 025 051</w:t>
      </w:r>
      <w:r w:rsidR="00C70B13">
        <w:rPr>
          <w:rFonts w:eastAsia="Arial Unicode MS"/>
          <w:bCs/>
          <w:iCs/>
          <w:color w:val="000000"/>
          <w:lang w:val="lv-LV" w:eastAsia="lv-LV" w:bidi="lv-LV"/>
        </w:rPr>
        <w:t>5</w:t>
      </w:r>
      <w:r w:rsidRPr="00773BA1">
        <w:rPr>
          <w:rFonts w:eastAsia="Arial Unicode MS"/>
          <w:bCs/>
          <w:iCs/>
          <w:color w:val="000000"/>
          <w:lang w:val="lv-LV" w:eastAsia="lv-LV" w:bidi="lv-LV"/>
        </w:rPr>
        <w:t>)</w:t>
      </w:r>
      <w:r>
        <w:rPr>
          <w:bCs/>
          <w:iCs/>
          <w:lang w:val="lv-LV"/>
        </w:rPr>
        <w:t xml:space="preserve">, Daugavpilī, platība pēc zemes vienības robežu pārkārtošanas ir </w:t>
      </w:r>
      <w:r w:rsidR="00892832">
        <w:rPr>
          <w:bCs/>
          <w:iCs/>
          <w:lang w:val="lv-LV"/>
        </w:rPr>
        <w:t>28865</w:t>
      </w:r>
      <w:r>
        <w:rPr>
          <w:bCs/>
          <w:iCs/>
          <w:lang w:val="lv-LV"/>
        </w:rPr>
        <w:t>m</w:t>
      </w:r>
      <w:r w:rsidRPr="00743CE9">
        <w:rPr>
          <w:bCs/>
          <w:iCs/>
          <w:vertAlign w:val="superscript"/>
          <w:lang w:val="lv-LV"/>
        </w:rPr>
        <w:t>2</w:t>
      </w:r>
      <w:r>
        <w:rPr>
          <w:bCs/>
          <w:iCs/>
          <w:vertAlign w:val="superscript"/>
          <w:lang w:val="lv-LV"/>
        </w:rPr>
        <w:t xml:space="preserve">  </w:t>
      </w:r>
      <w:r>
        <w:rPr>
          <w:bCs/>
          <w:iCs/>
          <w:lang w:val="lv-LV"/>
        </w:rPr>
        <w:t xml:space="preserve">(šobrīd </w:t>
      </w:r>
      <w:r w:rsidR="00892832">
        <w:rPr>
          <w:bCs/>
          <w:iCs/>
          <w:lang w:val="lv-LV"/>
        </w:rPr>
        <w:t>29391</w:t>
      </w:r>
      <w:r w:rsidRPr="00773BA1">
        <w:rPr>
          <w:bCs/>
          <w:iCs/>
          <w:lang w:val="lv-LV"/>
        </w:rPr>
        <w:t>m</w:t>
      </w:r>
      <w:r w:rsidRPr="00773BA1">
        <w:rPr>
          <w:bCs/>
          <w:iCs/>
          <w:vertAlign w:val="superscript"/>
          <w:lang w:val="lv-LV"/>
        </w:rPr>
        <w:t>2</w:t>
      </w:r>
      <w:r w:rsidRPr="00773BA1">
        <w:rPr>
          <w:bCs/>
          <w:iCs/>
          <w:lang w:val="lv-LV"/>
        </w:rPr>
        <w:t>)</w:t>
      </w:r>
      <w:r>
        <w:rPr>
          <w:bCs/>
          <w:iCs/>
          <w:lang w:val="lv-LV"/>
        </w:rPr>
        <w:t>, saskaņā ar šī lēmuma grafisko pielikumu.</w:t>
      </w:r>
    </w:p>
    <w:p w:rsidR="006F70F7" w:rsidRPr="0019125F" w:rsidRDefault="006F70F7" w:rsidP="00C00667">
      <w:pPr>
        <w:widowControl w:val="0"/>
        <w:ind w:firstLine="567"/>
        <w:jc w:val="both"/>
        <w:rPr>
          <w:rFonts w:eastAsia="Calibri"/>
          <w:lang w:val="lv-LV"/>
        </w:rPr>
      </w:pPr>
    </w:p>
    <w:p w:rsidR="00D6295F" w:rsidRPr="00FA4E67" w:rsidRDefault="00384D7F" w:rsidP="00FA4E67">
      <w:pPr>
        <w:pStyle w:val="ListParagraph"/>
        <w:widowControl w:val="0"/>
        <w:numPr>
          <w:ilvl w:val="0"/>
          <w:numId w:val="22"/>
        </w:numPr>
        <w:jc w:val="both"/>
        <w:rPr>
          <w:lang w:val="lv-LV"/>
        </w:rPr>
      </w:pPr>
      <w:r w:rsidRPr="00FA4E67">
        <w:rPr>
          <w:bCs/>
          <w:iCs/>
          <w:lang w:val="lv-LV"/>
        </w:rPr>
        <w:t>Zemes vienīb</w:t>
      </w:r>
      <w:r w:rsidR="00A47BED" w:rsidRPr="00FA4E67">
        <w:rPr>
          <w:bCs/>
          <w:iCs/>
          <w:lang w:val="lv-LV"/>
        </w:rPr>
        <w:t>ām</w:t>
      </w:r>
      <w:r w:rsidR="005342AF" w:rsidRPr="00FA4E67">
        <w:rPr>
          <w:bCs/>
          <w:iCs/>
          <w:lang w:val="lv-LV"/>
        </w:rPr>
        <w:t xml:space="preserve"> </w:t>
      </w:r>
      <w:r w:rsidR="0063487F" w:rsidRPr="00FA4E67">
        <w:rPr>
          <w:bCs/>
          <w:iCs/>
          <w:lang w:val="lv-LV"/>
        </w:rPr>
        <w:t xml:space="preserve"> ar</w:t>
      </w:r>
      <w:r w:rsidRPr="00FA4E67">
        <w:rPr>
          <w:bCs/>
          <w:iCs/>
          <w:lang w:val="lv-LV"/>
        </w:rPr>
        <w:t xml:space="preserve"> kadastra apzīmējum</w:t>
      </w:r>
      <w:r w:rsidR="000675AA" w:rsidRPr="00FA4E67">
        <w:rPr>
          <w:bCs/>
          <w:iCs/>
          <w:lang w:val="lv-LV"/>
        </w:rPr>
        <w:t>iem</w:t>
      </w:r>
      <w:r w:rsidRPr="00FA4E67">
        <w:rPr>
          <w:bCs/>
          <w:iCs/>
          <w:lang w:val="lv-LV"/>
        </w:rPr>
        <w:t xml:space="preserve"> </w:t>
      </w:r>
      <w:r w:rsidR="00D6295F" w:rsidRPr="00FA4E67">
        <w:rPr>
          <w:bCs/>
          <w:iCs/>
          <w:lang w:val="lv-LV"/>
        </w:rPr>
        <w:t xml:space="preserve"> </w:t>
      </w:r>
      <w:r w:rsidR="005342AF" w:rsidRPr="00FA4E67">
        <w:rPr>
          <w:rFonts w:eastAsia="Arial Unicode MS"/>
          <w:bCs/>
          <w:iCs/>
          <w:color w:val="000000"/>
          <w:lang w:val="lv-LV" w:eastAsia="lv-LV" w:bidi="lv-LV"/>
        </w:rPr>
        <w:t xml:space="preserve">0500 025 0511 </w:t>
      </w:r>
      <w:r w:rsidR="000675AA" w:rsidRPr="00FA4E67">
        <w:rPr>
          <w:rFonts w:eastAsia="Arial Unicode MS"/>
          <w:bCs/>
          <w:iCs/>
          <w:color w:val="000000"/>
          <w:lang w:val="lv-LV" w:eastAsia="lv-LV" w:bidi="lv-LV"/>
        </w:rPr>
        <w:t xml:space="preserve"> un</w:t>
      </w:r>
      <w:r w:rsidR="00AA35F7" w:rsidRPr="00FA4E67">
        <w:rPr>
          <w:rFonts w:eastAsia="Arial Unicode MS"/>
          <w:bCs/>
          <w:iCs/>
          <w:color w:val="000000"/>
          <w:lang w:val="lv-LV" w:eastAsia="lv-LV" w:bidi="lv-LV"/>
        </w:rPr>
        <w:t xml:space="preserve"> </w:t>
      </w:r>
      <w:r w:rsidR="0092762B" w:rsidRPr="00FA4E67">
        <w:rPr>
          <w:bCs/>
          <w:iCs/>
          <w:lang w:val="lv-LV"/>
        </w:rPr>
        <w:t xml:space="preserve"> </w:t>
      </w:r>
      <w:r w:rsidR="00FA4E67" w:rsidRPr="00FA4E67">
        <w:rPr>
          <w:rFonts w:eastAsia="Arial Unicode MS"/>
          <w:bCs/>
          <w:iCs/>
          <w:color w:val="000000"/>
          <w:lang w:val="lv-LV" w:eastAsia="lv-LV" w:bidi="lv-LV"/>
        </w:rPr>
        <w:t xml:space="preserve">0500 025 0510 </w:t>
      </w:r>
      <w:r w:rsidR="00D6295F" w:rsidRPr="00FA4E67">
        <w:rPr>
          <w:lang w:val="lv-LV"/>
        </w:rPr>
        <w:t xml:space="preserve">saglābāt esošo izmantošanas mērķi – </w:t>
      </w:r>
      <w:r w:rsidR="0092762B" w:rsidRPr="00FA4E67">
        <w:rPr>
          <w:lang w:val="lv-LV"/>
        </w:rPr>
        <w:t>individuālo dzīvojamo māju</w:t>
      </w:r>
      <w:r w:rsidRPr="00FA4E67">
        <w:rPr>
          <w:lang w:val="lv-LV"/>
        </w:rPr>
        <w:t xml:space="preserve"> apbūve</w:t>
      </w:r>
      <w:r w:rsidR="00D6295F" w:rsidRPr="00FA4E67">
        <w:rPr>
          <w:lang w:val="lv-LV"/>
        </w:rPr>
        <w:t xml:space="preserve"> (</w:t>
      </w:r>
      <w:r w:rsidR="0019125F" w:rsidRPr="00FA4E67">
        <w:rPr>
          <w:lang w:val="lv-LV"/>
        </w:rPr>
        <w:t xml:space="preserve">kods </w:t>
      </w:r>
      <w:r w:rsidR="0092762B" w:rsidRPr="00FA4E67">
        <w:rPr>
          <w:lang w:val="lv-LV"/>
        </w:rPr>
        <w:t xml:space="preserve">0601), </w:t>
      </w:r>
      <w:r w:rsidR="0063487F" w:rsidRPr="00FA4E67">
        <w:rPr>
          <w:bCs/>
          <w:iCs/>
          <w:lang w:val="lv-LV"/>
        </w:rPr>
        <w:t>zemes vienībai ar</w:t>
      </w:r>
      <w:r w:rsidR="0092762B" w:rsidRPr="00FA4E67">
        <w:rPr>
          <w:bCs/>
          <w:iCs/>
          <w:lang w:val="lv-LV"/>
        </w:rPr>
        <w:t xml:space="preserve"> kadastra apzīmējum</w:t>
      </w:r>
      <w:r w:rsidR="0063487F" w:rsidRPr="00FA4E67">
        <w:rPr>
          <w:bCs/>
          <w:iCs/>
          <w:lang w:val="lv-LV"/>
        </w:rPr>
        <w:t>u</w:t>
      </w:r>
      <w:r w:rsidR="0092762B" w:rsidRPr="00FA4E67">
        <w:rPr>
          <w:bCs/>
          <w:iCs/>
          <w:lang w:val="lv-LV"/>
        </w:rPr>
        <w:t xml:space="preserve">  0500 </w:t>
      </w:r>
      <w:r w:rsidR="00FA4E67" w:rsidRPr="00FA4E67">
        <w:rPr>
          <w:rFonts w:eastAsia="Arial Unicode MS"/>
          <w:bCs/>
          <w:iCs/>
          <w:color w:val="000000"/>
          <w:lang w:val="lv-LV" w:eastAsia="lv-LV" w:bidi="lv-LV"/>
        </w:rPr>
        <w:t xml:space="preserve">025 0015 </w:t>
      </w:r>
      <w:r w:rsidR="0092762B" w:rsidRPr="00FA4E67">
        <w:rPr>
          <w:lang w:val="lv-LV"/>
        </w:rPr>
        <w:t>saglābāt esošo izmantošanas mērķi –</w:t>
      </w:r>
      <w:r w:rsidR="006962FE" w:rsidRPr="0020637E">
        <w:rPr>
          <w:lang w:val="lv-LV"/>
        </w:rPr>
        <w:t xml:space="preserve"> </w:t>
      </w:r>
      <w:hyperlink r:id="rId9" w:history="1">
        <w:r w:rsidR="006962FE" w:rsidRPr="0020637E">
          <w:rPr>
            <w:rStyle w:val="Hyperlink"/>
            <w:color w:val="auto"/>
            <w:u w:val="none"/>
            <w:lang w:val="lv-LV"/>
          </w:rPr>
          <w:t>dabas pamatnes, parki, zaļās zonas un citas rekreācijas nozīmes objektu teritorijas, ja tajās atļautā saimnieciskā darbība nav pieskaitāma pie kāda cita klasifikācijā norādīta lietošanas mērķa</w:t>
        </w:r>
      </w:hyperlink>
      <w:r w:rsidR="006962FE" w:rsidRPr="0020637E">
        <w:rPr>
          <w:lang w:val="lv-LV"/>
        </w:rPr>
        <w:t xml:space="preserve"> </w:t>
      </w:r>
      <w:r w:rsidR="00DF59CB" w:rsidRPr="00FA4E67">
        <w:rPr>
          <w:lang w:val="lv-LV"/>
        </w:rPr>
        <w:t xml:space="preserve">(kods </w:t>
      </w:r>
      <w:r w:rsidR="006962FE">
        <w:rPr>
          <w:lang w:val="lv-LV"/>
        </w:rPr>
        <w:t>05</w:t>
      </w:r>
      <w:r w:rsidR="00DF59CB" w:rsidRPr="00FA4E67">
        <w:rPr>
          <w:lang w:val="lv-LV"/>
        </w:rPr>
        <w:t>01)</w:t>
      </w:r>
      <w:r w:rsidR="0092762B" w:rsidRPr="00FA4E67">
        <w:rPr>
          <w:lang w:val="lv-LV"/>
        </w:rPr>
        <w:t xml:space="preserve">. </w:t>
      </w:r>
    </w:p>
    <w:p w:rsidR="00FA4E67" w:rsidRPr="00FA4E67" w:rsidRDefault="00FA4E67" w:rsidP="00FA4E67">
      <w:pPr>
        <w:pStyle w:val="ListParagraph"/>
        <w:widowControl w:val="0"/>
        <w:jc w:val="both"/>
        <w:rPr>
          <w:rFonts w:eastAsia="Calibri"/>
          <w:lang w:val="lv-LV"/>
        </w:rPr>
      </w:pPr>
    </w:p>
    <w:p w:rsidR="00D6295F" w:rsidRPr="00FA4E67" w:rsidRDefault="00D6295F" w:rsidP="00FA4E67">
      <w:pPr>
        <w:pStyle w:val="ListParagraph"/>
        <w:widowControl w:val="0"/>
        <w:numPr>
          <w:ilvl w:val="0"/>
          <w:numId w:val="22"/>
        </w:numPr>
        <w:jc w:val="both"/>
        <w:rPr>
          <w:lang w:val="lv-LV"/>
        </w:rPr>
      </w:pPr>
      <w:r w:rsidRPr="00FA4E67">
        <w:rPr>
          <w:lang w:val="lv-LV"/>
        </w:rPr>
        <w:t>Uzdot Daugavpils pašvaldības centrālās pārvaldes Īpašuma pārvaldīšanas departamentam organizēt zemes vienīb</w:t>
      </w:r>
      <w:r w:rsidR="0063487F" w:rsidRPr="00FA4E67">
        <w:rPr>
          <w:lang w:val="lv-LV"/>
        </w:rPr>
        <w:t xml:space="preserve">u ar kadastra </w:t>
      </w:r>
      <w:r w:rsidR="00384D7F" w:rsidRPr="00FA4E67">
        <w:rPr>
          <w:lang w:val="lv-LV"/>
        </w:rPr>
        <w:t>apzīmējumi</w:t>
      </w:r>
      <w:r w:rsidR="0063487F" w:rsidRPr="00FA4E67">
        <w:rPr>
          <w:lang w:val="lv-LV"/>
        </w:rPr>
        <w:t>em</w:t>
      </w:r>
      <w:r w:rsidRPr="00FA4E67">
        <w:rPr>
          <w:lang w:val="lv-LV"/>
        </w:rPr>
        <w:t xml:space="preserve"> </w:t>
      </w:r>
      <w:r w:rsidR="0092762B" w:rsidRPr="00FA4E67">
        <w:rPr>
          <w:bCs/>
          <w:iCs/>
          <w:lang w:val="lv-LV"/>
        </w:rPr>
        <w:t xml:space="preserve">0500 </w:t>
      </w:r>
      <w:r w:rsidR="00FA4E67">
        <w:rPr>
          <w:bCs/>
          <w:iCs/>
          <w:lang w:val="lv-LV"/>
        </w:rPr>
        <w:t xml:space="preserve">025 0511, 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>0500 025 0510</w:t>
      </w:r>
      <w:r w:rsidR="0092762B" w:rsidRPr="00FA4E67">
        <w:rPr>
          <w:bCs/>
          <w:iCs/>
          <w:lang w:val="lv-LV"/>
        </w:rPr>
        <w:t xml:space="preserve"> un 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 xml:space="preserve">0500 025 </w:t>
      </w:r>
      <w:r w:rsidR="00FA4E67">
        <w:rPr>
          <w:rFonts w:eastAsia="Arial Unicode MS"/>
          <w:bCs/>
          <w:iCs/>
          <w:color w:val="000000"/>
          <w:lang w:val="lv-LV" w:eastAsia="lv-LV" w:bidi="lv-LV"/>
        </w:rPr>
        <w:t>0015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 xml:space="preserve"> </w:t>
      </w:r>
      <w:r w:rsidR="00384D7F" w:rsidRPr="00FA4E67">
        <w:rPr>
          <w:bCs/>
          <w:iCs/>
          <w:lang w:val="lv-LV"/>
        </w:rPr>
        <w:t>zemes robežu pārkārtošanas</w:t>
      </w:r>
      <w:r w:rsidRPr="00FA4E67">
        <w:rPr>
          <w:lang w:val="lv-LV"/>
        </w:rPr>
        <w:t xml:space="preserve"> procedūru.</w:t>
      </w:r>
    </w:p>
    <w:p w:rsidR="0092762B" w:rsidRPr="00D6295F" w:rsidRDefault="0092762B" w:rsidP="0092762B">
      <w:pPr>
        <w:widowControl w:val="0"/>
        <w:jc w:val="both"/>
        <w:rPr>
          <w:lang w:val="lv-LV"/>
        </w:rPr>
      </w:pPr>
    </w:p>
    <w:p w:rsidR="00D6295F" w:rsidRDefault="00D6295F" w:rsidP="00FA4E67">
      <w:pPr>
        <w:spacing w:after="160" w:line="259" w:lineRule="auto"/>
        <w:ind w:left="1418" w:hanging="992"/>
        <w:jc w:val="both"/>
        <w:rPr>
          <w:rFonts w:eastAsia="Calibri"/>
          <w:lang w:val="lv-LV"/>
        </w:rPr>
      </w:pPr>
      <w:r w:rsidRPr="0019125F">
        <w:rPr>
          <w:rFonts w:eastAsia="Calibri"/>
          <w:lang w:val="lv-LV"/>
        </w:rPr>
        <w:t xml:space="preserve">Pielikumā: </w:t>
      </w:r>
      <w:r w:rsidR="00365297">
        <w:rPr>
          <w:rFonts w:eastAsia="Calibri"/>
          <w:lang w:val="lv-LV"/>
        </w:rPr>
        <w:t xml:space="preserve">Zemes vienību ar kadastra apzīmējumiem 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>0500 025 0511 (kad.Nr.0500 025 0511)</w:t>
      </w:r>
      <w:r w:rsidR="00FA4E67" w:rsidRPr="00773BA1">
        <w:rPr>
          <w:bCs/>
          <w:iCs/>
          <w:lang w:val="lv-LV"/>
        </w:rPr>
        <w:t>,</w:t>
      </w:r>
      <w:r w:rsidR="00FA4E67">
        <w:rPr>
          <w:bCs/>
          <w:iCs/>
          <w:lang w:val="lv-LV"/>
        </w:rPr>
        <w:t xml:space="preserve"> 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>0500 025 0510 (kad.Nr.0500 025 0510)</w:t>
      </w:r>
      <w:r w:rsidR="00FA4E67">
        <w:rPr>
          <w:bCs/>
          <w:iCs/>
          <w:lang w:val="lv-LV"/>
        </w:rPr>
        <w:t xml:space="preserve">, un 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 xml:space="preserve">0500 025 </w:t>
      </w:r>
      <w:r w:rsidR="00FA4E67">
        <w:rPr>
          <w:rFonts w:eastAsia="Arial Unicode MS"/>
          <w:bCs/>
          <w:iCs/>
          <w:color w:val="000000"/>
          <w:lang w:val="lv-LV" w:eastAsia="lv-LV" w:bidi="lv-LV"/>
        </w:rPr>
        <w:t>0015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 xml:space="preserve"> (kad.Nr.0500 025 051</w:t>
      </w:r>
      <w:r w:rsidR="00FA4E67">
        <w:rPr>
          <w:rFonts w:eastAsia="Arial Unicode MS"/>
          <w:bCs/>
          <w:iCs/>
          <w:color w:val="000000"/>
          <w:lang w:val="lv-LV" w:eastAsia="lv-LV" w:bidi="lv-LV"/>
        </w:rPr>
        <w:t>5</w:t>
      </w:r>
      <w:r w:rsidR="00FA4E67" w:rsidRPr="00773BA1">
        <w:rPr>
          <w:rFonts w:eastAsia="Arial Unicode MS"/>
          <w:bCs/>
          <w:iCs/>
          <w:color w:val="000000"/>
          <w:lang w:val="lv-LV" w:eastAsia="lv-LV" w:bidi="lv-LV"/>
        </w:rPr>
        <w:t>)</w:t>
      </w:r>
      <w:r w:rsidR="00FA4E67">
        <w:rPr>
          <w:bCs/>
          <w:iCs/>
          <w:lang w:val="lv-LV"/>
        </w:rPr>
        <w:t xml:space="preserve">,  </w:t>
      </w:r>
      <w:r w:rsidR="0063487F">
        <w:rPr>
          <w:bCs/>
          <w:iCs/>
          <w:lang w:val="lv-LV"/>
        </w:rPr>
        <w:t xml:space="preserve">Daugavpilī, </w:t>
      </w:r>
      <w:r w:rsidR="00F34B4C">
        <w:rPr>
          <w:bCs/>
          <w:iCs/>
          <w:lang w:val="lv-LV"/>
        </w:rPr>
        <w:t xml:space="preserve"> </w:t>
      </w:r>
      <w:r w:rsidR="00365297">
        <w:rPr>
          <w:rFonts w:eastAsia="Calibri"/>
          <w:lang w:val="lv-LV"/>
        </w:rPr>
        <w:t>zemes robežu pārkārtošanas shēma</w:t>
      </w:r>
      <w:r w:rsidRPr="0019125F">
        <w:rPr>
          <w:rFonts w:eastAsia="Calibri"/>
          <w:lang w:val="lv-LV"/>
        </w:rPr>
        <w:t>.</w:t>
      </w:r>
    </w:p>
    <w:p w:rsidR="004111CD" w:rsidRPr="004111CD" w:rsidRDefault="004111CD" w:rsidP="004111CD">
      <w:pPr>
        <w:tabs>
          <w:tab w:val="left" w:pos="709"/>
          <w:tab w:val="left" w:pos="851"/>
        </w:tabs>
        <w:rPr>
          <w:noProof/>
          <w:lang w:val="lv-LV"/>
        </w:rPr>
      </w:pPr>
      <w:r w:rsidRPr="004111CD">
        <w:rPr>
          <w:rFonts w:eastAsia="Calibri"/>
          <w:lang w:val="lv-LV"/>
        </w:rPr>
        <w:t>Domes priekšsēdētājs</w:t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</w:r>
      <w:r w:rsidRPr="004111CD">
        <w:rPr>
          <w:rFonts w:eastAsia="Calibri"/>
          <w:lang w:val="lv-LV"/>
        </w:rPr>
        <w:tab/>
        <w:t xml:space="preserve">                  </w:t>
      </w:r>
      <w:proofErr w:type="spellStart"/>
      <w:r w:rsidRPr="004111CD">
        <w:rPr>
          <w:rFonts w:eastAsia="Calibri"/>
          <w:lang w:val="lv-LV"/>
        </w:rPr>
        <w:t>A.Elksniņš</w:t>
      </w:r>
      <w:proofErr w:type="spellEnd"/>
    </w:p>
    <w:p w:rsidR="004111CD" w:rsidRPr="004111CD" w:rsidRDefault="004111CD" w:rsidP="004111CD">
      <w:pPr>
        <w:tabs>
          <w:tab w:val="left" w:pos="284"/>
        </w:tabs>
        <w:rPr>
          <w:lang w:val="lv-LV"/>
        </w:rPr>
      </w:pPr>
      <w:bookmarkStart w:id="0" w:name="_GoBack"/>
      <w:bookmarkEnd w:id="0"/>
    </w:p>
    <w:sectPr w:rsidR="004111CD" w:rsidRPr="004111CD" w:rsidSect="00C94688">
      <w:headerReference w:type="even" r:id="rId10"/>
      <w:headerReference w:type="default" r:id="rId11"/>
      <w:pgSz w:w="11906" w:h="16838" w:code="9"/>
      <w:pgMar w:top="425" w:right="1133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FD" w:rsidRDefault="00F20CFD">
      <w:r>
        <w:separator/>
      </w:r>
    </w:p>
  </w:endnote>
  <w:endnote w:type="continuationSeparator" w:id="0">
    <w:p w:rsidR="00F20CFD" w:rsidRDefault="00F2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FD" w:rsidRDefault="00F20CFD">
      <w:r>
        <w:separator/>
      </w:r>
    </w:p>
  </w:footnote>
  <w:footnote w:type="continuationSeparator" w:id="0">
    <w:p w:rsidR="00F20CFD" w:rsidRDefault="00F2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C4" w:rsidRDefault="00E11BC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BC4" w:rsidRDefault="00E11B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C4" w:rsidRDefault="00E11BC4">
    <w:pPr>
      <w:pStyle w:val="Head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PAGE  </w:instrText>
    </w:r>
    <w:r>
      <w:rPr>
        <w:rStyle w:val="PageNumber"/>
        <w:sz w:val="22"/>
      </w:rPr>
      <w:fldChar w:fldCharType="separate"/>
    </w:r>
    <w:r w:rsidR="0020637E"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  <w:p w:rsidR="00E11BC4" w:rsidRDefault="00E11B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DE4"/>
    <w:multiLevelType w:val="hybridMultilevel"/>
    <w:tmpl w:val="59522BAA"/>
    <w:lvl w:ilvl="0" w:tplc="077EDB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693603D"/>
    <w:multiLevelType w:val="multilevel"/>
    <w:tmpl w:val="A36E63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39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</w:rPr>
    </w:lvl>
  </w:abstractNum>
  <w:abstractNum w:abstractNumId="2">
    <w:nsid w:val="0A341760"/>
    <w:multiLevelType w:val="multilevel"/>
    <w:tmpl w:val="095A307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>
    <w:nsid w:val="0AB91A7F"/>
    <w:multiLevelType w:val="hybridMultilevel"/>
    <w:tmpl w:val="836093D0"/>
    <w:lvl w:ilvl="0" w:tplc="07AA624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15E945F6"/>
    <w:multiLevelType w:val="multilevel"/>
    <w:tmpl w:val="43709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</w:rPr>
    </w:lvl>
  </w:abstractNum>
  <w:abstractNum w:abstractNumId="5">
    <w:nsid w:val="19AC1198"/>
    <w:multiLevelType w:val="multilevel"/>
    <w:tmpl w:val="30A81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285"/>
        </w:tabs>
        <w:ind w:left="2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80"/>
        </w:tabs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"/>
        </w:tabs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800"/>
      </w:pPr>
      <w:rPr>
        <w:rFonts w:hint="default"/>
      </w:rPr>
    </w:lvl>
  </w:abstractNum>
  <w:abstractNum w:abstractNumId="6">
    <w:nsid w:val="1A5A191E"/>
    <w:multiLevelType w:val="hybridMultilevel"/>
    <w:tmpl w:val="9E64DCFA"/>
    <w:lvl w:ilvl="0" w:tplc="52E6D9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F1F6E"/>
    <w:multiLevelType w:val="multilevel"/>
    <w:tmpl w:val="30A216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8">
    <w:nsid w:val="222221F3"/>
    <w:multiLevelType w:val="multilevel"/>
    <w:tmpl w:val="3E9C4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9">
    <w:nsid w:val="2C01708A"/>
    <w:multiLevelType w:val="multilevel"/>
    <w:tmpl w:val="368C1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10">
    <w:nsid w:val="2EF5375D"/>
    <w:multiLevelType w:val="multilevel"/>
    <w:tmpl w:val="2E68A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680"/>
        </w:tabs>
        <w:ind w:left="1680" w:hanging="1800"/>
      </w:pPr>
      <w:rPr>
        <w:rFonts w:hint="default"/>
        <w:b/>
      </w:rPr>
    </w:lvl>
  </w:abstractNum>
  <w:abstractNum w:abstractNumId="11">
    <w:nsid w:val="32A17FDC"/>
    <w:multiLevelType w:val="hybridMultilevel"/>
    <w:tmpl w:val="EB3276BE"/>
    <w:lvl w:ilvl="0" w:tplc="F96C2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B3AAC"/>
    <w:multiLevelType w:val="hybridMultilevel"/>
    <w:tmpl w:val="0A48CB36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622B1"/>
    <w:multiLevelType w:val="multilevel"/>
    <w:tmpl w:val="1C9498E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65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  <w:b/>
        <w:u w:val="none"/>
      </w:rPr>
    </w:lvl>
  </w:abstractNum>
  <w:abstractNum w:abstractNumId="14">
    <w:nsid w:val="3DAE73CB"/>
    <w:multiLevelType w:val="multilevel"/>
    <w:tmpl w:val="0C3A75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5">
    <w:nsid w:val="48D85412"/>
    <w:multiLevelType w:val="hybridMultilevel"/>
    <w:tmpl w:val="5E5C44D6"/>
    <w:lvl w:ilvl="0" w:tplc="1B3C11C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E6D0402"/>
    <w:multiLevelType w:val="multilevel"/>
    <w:tmpl w:val="C6265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7">
    <w:nsid w:val="58562A35"/>
    <w:multiLevelType w:val="multilevel"/>
    <w:tmpl w:val="B964C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8">
    <w:nsid w:val="5A7A38C3"/>
    <w:multiLevelType w:val="multilevel"/>
    <w:tmpl w:val="4130192E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30" w:hanging="480"/>
      </w:pPr>
      <w:rPr>
        <w:rFonts w:eastAsia="Arial Unicode MS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eastAsia="Arial Unicode MS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eastAsia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eastAsia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eastAsia="Arial Unicode MS" w:hint="default"/>
      </w:rPr>
    </w:lvl>
  </w:abstractNum>
  <w:abstractNum w:abstractNumId="19">
    <w:nsid w:val="70FA0313"/>
    <w:multiLevelType w:val="multilevel"/>
    <w:tmpl w:val="624A3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  <w:b/>
      </w:rPr>
    </w:lvl>
  </w:abstractNum>
  <w:abstractNum w:abstractNumId="20">
    <w:nsid w:val="712D223B"/>
    <w:multiLevelType w:val="hybridMultilevel"/>
    <w:tmpl w:val="D8E2FB9C"/>
    <w:lvl w:ilvl="0" w:tplc="42AE9B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1BA3006"/>
    <w:multiLevelType w:val="multilevel"/>
    <w:tmpl w:val="2568525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6"/>
  </w:num>
  <w:num w:numId="5">
    <w:abstractNumId w:val="4"/>
  </w:num>
  <w:num w:numId="6">
    <w:abstractNumId w:val="5"/>
  </w:num>
  <w:num w:numId="7">
    <w:abstractNumId w:val="13"/>
  </w:num>
  <w:num w:numId="8">
    <w:abstractNumId w:val="1"/>
  </w:num>
  <w:num w:numId="9">
    <w:abstractNumId w:val="10"/>
  </w:num>
  <w:num w:numId="10">
    <w:abstractNumId w:val="9"/>
  </w:num>
  <w:num w:numId="11">
    <w:abstractNumId w:val="8"/>
  </w:num>
  <w:num w:numId="12">
    <w:abstractNumId w:val="19"/>
  </w:num>
  <w:num w:numId="13">
    <w:abstractNumId w:val="7"/>
  </w:num>
  <w:num w:numId="14">
    <w:abstractNumId w:val="6"/>
  </w:num>
  <w:num w:numId="15">
    <w:abstractNumId w:val="21"/>
  </w:num>
  <w:num w:numId="16">
    <w:abstractNumId w:val="11"/>
  </w:num>
  <w:num w:numId="17">
    <w:abstractNumId w:val="20"/>
  </w:num>
  <w:num w:numId="18">
    <w:abstractNumId w:val="2"/>
  </w:num>
  <w:num w:numId="19">
    <w:abstractNumId w:val="0"/>
  </w:num>
  <w:num w:numId="20">
    <w:abstractNumId w:val="18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6C"/>
    <w:rsid w:val="00002BF3"/>
    <w:rsid w:val="000060FD"/>
    <w:rsid w:val="00016035"/>
    <w:rsid w:val="00021E1E"/>
    <w:rsid w:val="000221F5"/>
    <w:rsid w:val="00034E83"/>
    <w:rsid w:val="000351A6"/>
    <w:rsid w:val="00035804"/>
    <w:rsid w:val="00045B54"/>
    <w:rsid w:val="00046E67"/>
    <w:rsid w:val="00050511"/>
    <w:rsid w:val="000565B3"/>
    <w:rsid w:val="00056622"/>
    <w:rsid w:val="00060CBA"/>
    <w:rsid w:val="00063021"/>
    <w:rsid w:val="00064EF0"/>
    <w:rsid w:val="000675AA"/>
    <w:rsid w:val="00075263"/>
    <w:rsid w:val="0008029D"/>
    <w:rsid w:val="00084346"/>
    <w:rsid w:val="00084856"/>
    <w:rsid w:val="00084AB4"/>
    <w:rsid w:val="00093F42"/>
    <w:rsid w:val="000A2B4F"/>
    <w:rsid w:val="000A2BCB"/>
    <w:rsid w:val="000A2E6D"/>
    <w:rsid w:val="000A40CC"/>
    <w:rsid w:val="000B3E14"/>
    <w:rsid w:val="000B4A6A"/>
    <w:rsid w:val="000C1C15"/>
    <w:rsid w:val="000C2C94"/>
    <w:rsid w:val="000D2440"/>
    <w:rsid w:val="000D6776"/>
    <w:rsid w:val="000E462D"/>
    <w:rsid w:val="000E4BFD"/>
    <w:rsid w:val="000F0C31"/>
    <w:rsid w:val="001015B0"/>
    <w:rsid w:val="0010162C"/>
    <w:rsid w:val="00112DD0"/>
    <w:rsid w:val="001144A7"/>
    <w:rsid w:val="00114D5A"/>
    <w:rsid w:val="00116145"/>
    <w:rsid w:val="00120117"/>
    <w:rsid w:val="00120369"/>
    <w:rsid w:val="00135352"/>
    <w:rsid w:val="001400B5"/>
    <w:rsid w:val="001441AB"/>
    <w:rsid w:val="0015368F"/>
    <w:rsid w:val="00155133"/>
    <w:rsid w:val="00170F11"/>
    <w:rsid w:val="001767BB"/>
    <w:rsid w:val="0019125F"/>
    <w:rsid w:val="00194FA4"/>
    <w:rsid w:val="0019745B"/>
    <w:rsid w:val="001A3D91"/>
    <w:rsid w:val="001A7133"/>
    <w:rsid w:val="001B19E4"/>
    <w:rsid w:val="001B3D5C"/>
    <w:rsid w:val="001B5871"/>
    <w:rsid w:val="001B72CF"/>
    <w:rsid w:val="001C02A7"/>
    <w:rsid w:val="001C15CF"/>
    <w:rsid w:val="001C4044"/>
    <w:rsid w:val="001D1DC6"/>
    <w:rsid w:val="001D34F6"/>
    <w:rsid w:val="001F5312"/>
    <w:rsid w:val="00200DFE"/>
    <w:rsid w:val="00202062"/>
    <w:rsid w:val="002030B8"/>
    <w:rsid w:val="0020637E"/>
    <w:rsid w:val="00222C9C"/>
    <w:rsid w:val="00223E59"/>
    <w:rsid w:val="00225401"/>
    <w:rsid w:val="00227BEA"/>
    <w:rsid w:val="00244C2A"/>
    <w:rsid w:val="00250393"/>
    <w:rsid w:val="002573DB"/>
    <w:rsid w:val="002579EA"/>
    <w:rsid w:val="00260DF7"/>
    <w:rsid w:val="00262E65"/>
    <w:rsid w:val="002675B2"/>
    <w:rsid w:val="0027324A"/>
    <w:rsid w:val="00277E81"/>
    <w:rsid w:val="00280C7A"/>
    <w:rsid w:val="00284A60"/>
    <w:rsid w:val="002859E4"/>
    <w:rsid w:val="00291200"/>
    <w:rsid w:val="00293B2B"/>
    <w:rsid w:val="002B1C09"/>
    <w:rsid w:val="002B2181"/>
    <w:rsid w:val="002B2F79"/>
    <w:rsid w:val="002C1847"/>
    <w:rsid w:val="002C475E"/>
    <w:rsid w:val="002C6A37"/>
    <w:rsid w:val="002D3165"/>
    <w:rsid w:val="002D37E6"/>
    <w:rsid w:val="002D3DCE"/>
    <w:rsid w:val="002D44FC"/>
    <w:rsid w:val="002D4EC5"/>
    <w:rsid w:val="002D7A39"/>
    <w:rsid w:val="002E5067"/>
    <w:rsid w:val="002E7229"/>
    <w:rsid w:val="002F5CB7"/>
    <w:rsid w:val="0030042B"/>
    <w:rsid w:val="00300754"/>
    <w:rsid w:val="00311BE2"/>
    <w:rsid w:val="00311E59"/>
    <w:rsid w:val="003158BD"/>
    <w:rsid w:val="00324948"/>
    <w:rsid w:val="00324AC6"/>
    <w:rsid w:val="003327F8"/>
    <w:rsid w:val="00333F08"/>
    <w:rsid w:val="003363F6"/>
    <w:rsid w:val="003366C5"/>
    <w:rsid w:val="0035093F"/>
    <w:rsid w:val="0036306B"/>
    <w:rsid w:val="0036434E"/>
    <w:rsid w:val="00365297"/>
    <w:rsid w:val="003815F9"/>
    <w:rsid w:val="00381D10"/>
    <w:rsid w:val="003824AA"/>
    <w:rsid w:val="00384104"/>
    <w:rsid w:val="003846AC"/>
    <w:rsid w:val="00384D7F"/>
    <w:rsid w:val="00387E0B"/>
    <w:rsid w:val="003919AB"/>
    <w:rsid w:val="0039252D"/>
    <w:rsid w:val="00397751"/>
    <w:rsid w:val="003A363A"/>
    <w:rsid w:val="003A3EB5"/>
    <w:rsid w:val="003A5266"/>
    <w:rsid w:val="003B195F"/>
    <w:rsid w:val="003B2635"/>
    <w:rsid w:val="003C1149"/>
    <w:rsid w:val="003C1F5B"/>
    <w:rsid w:val="003C233E"/>
    <w:rsid w:val="003C6307"/>
    <w:rsid w:val="003D260F"/>
    <w:rsid w:val="003D6579"/>
    <w:rsid w:val="003E3C2C"/>
    <w:rsid w:val="003F6014"/>
    <w:rsid w:val="00403857"/>
    <w:rsid w:val="004111CD"/>
    <w:rsid w:val="00415268"/>
    <w:rsid w:val="0041673F"/>
    <w:rsid w:val="00425A49"/>
    <w:rsid w:val="00426F8C"/>
    <w:rsid w:val="00447DD8"/>
    <w:rsid w:val="00454BCB"/>
    <w:rsid w:val="004572FD"/>
    <w:rsid w:val="00464837"/>
    <w:rsid w:val="0047052D"/>
    <w:rsid w:val="00471C57"/>
    <w:rsid w:val="00475F2B"/>
    <w:rsid w:val="00490E7F"/>
    <w:rsid w:val="004917B1"/>
    <w:rsid w:val="004A0BC8"/>
    <w:rsid w:val="004A225E"/>
    <w:rsid w:val="004A3D23"/>
    <w:rsid w:val="004A6740"/>
    <w:rsid w:val="004A767C"/>
    <w:rsid w:val="004A7823"/>
    <w:rsid w:val="004A7963"/>
    <w:rsid w:val="004B11A1"/>
    <w:rsid w:val="004B11E7"/>
    <w:rsid w:val="004B24D5"/>
    <w:rsid w:val="004B255B"/>
    <w:rsid w:val="004C1B13"/>
    <w:rsid w:val="004E1689"/>
    <w:rsid w:val="004E2284"/>
    <w:rsid w:val="004E40B4"/>
    <w:rsid w:val="004E6EAE"/>
    <w:rsid w:val="004E745D"/>
    <w:rsid w:val="004F1CC6"/>
    <w:rsid w:val="004F1F7B"/>
    <w:rsid w:val="004F5430"/>
    <w:rsid w:val="00500346"/>
    <w:rsid w:val="00501414"/>
    <w:rsid w:val="00502050"/>
    <w:rsid w:val="00505F29"/>
    <w:rsid w:val="00510593"/>
    <w:rsid w:val="00510EDD"/>
    <w:rsid w:val="00524472"/>
    <w:rsid w:val="00524C3E"/>
    <w:rsid w:val="00526932"/>
    <w:rsid w:val="00533B8B"/>
    <w:rsid w:val="005342AF"/>
    <w:rsid w:val="0054343B"/>
    <w:rsid w:val="005435A3"/>
    <w:rsid w:val="00562245"/>
    <w:rsid w:val="00562E49"/>
    <w:rsid w:val="00566127"/>
    <w:rsid w:val="00567888"/>
    <w:rsid w:val="00575DBF"/>
    <w:rsid w:val="00576592"/>
    <w:rsid w:val="00582DCF"/>
    <w:rsid w:val="00583973"/>
    <w:rsid w:val="005912B0"/>
    <w:rsid w:val="005A2467"/>
    <w:rsid w:val="005A3511"/>
    <w:rsid w:val="005A39CE"/>
    <w:rsid w:val="005A598A"/>
    <w:rsid w:val="005B0E37"/>
    <w:rsid w:val="005B10B6"/>
    <w:rsid w:val="005B187E"/>
    <w:rsid w:val="005B1CEB"/>
    <w:rsid w:val="005C74C4"/>
    <w:rsid w:val="005D011C"/>
    <w:rsid w:val="005D4D3D"/>
    <w:rsid w:val="005D7826"/>
    <w:rsid w:val="005D7E54"/>
    <w:rsid w:val="005E1EAD"/>
    <w:rsid w:val="005E2F3D"/>
    <w:rsid w:val="005E340A"/>
    <w:rsid w:val="005E5A91"/>
    <w:rsid w:val="005E69C6"/>
    <w:rsid w:val="005F11F0"/>
    <w:rsid w:val="005F799E"/>
    <w:rsid w:val="00600286"/>
    <w:rsid w:val="00605630"/>
    <w:rsid w:val="00625B94"/>
    <w:rsid w:val="00626F66"/>
    <w:rsid w:val="00631E2E"/>
    <w:rsid w:val="0063487F"/>
    <w:rsid w:val="00642EBD"/>
    <w:rsid w:val="006525E0"/>
    <w:rsid w:val="0065375A"/>
    <w:rsid w:val="00653CCB"/>
    <w:rsid w:val="006558C8"/>
    <w:rsid w:val="00656C4D"/>
    <w:rsid w:val="00656F21"/>
    <w:rsid w:val="0066487B"/>
    <w:rsid w:val="0066759D"/>
    <w:rsid w:val="0067626B"/>
    <w:rsid w:val="00692EEC"/>
    <w:rsid w:val="00695023"/>
    <w:rsid w:val="00695387"/>
    <w:rsid w:val="00695AC1"/>
    <w:rsid w:val="006962FE"/>
    <w:rsid w:val="006A00FB"/>
    <w:rsid w:val="006A023A"/>
    <w:rsid w:val="006A0511"/>
    <w:rsid w:val="006A33D8"/>
    <w:rsid w:val="006B0C2A"/>
    <w:rsid w:val="006B1075"/>
    <w:rsid w:val="006B184F"/>
    <w:rsid w:val="006B6FE3"/>
    <w:rsid w:val="006C1D53"/>
    <w:rsid w:val="006C5511"/>
    <w:rsid w:val="006D24BE"/>
    <w:rsid w:val="006E2594"/>
    <w:rsid w:val="006F12EB"/>
    <w:rsid w:val="006F49CF"/>
    <w:rsid w:val="006F70F7"/>
    <w:rsid w:val="00704A91"/>
    <w:rsid w:val="00712DA9"/>
    <w:rsid w:val="00714B1A"/>
    <w:rsid w:val="007151D2"/>
    <w:rsid w:val="00717DB5"/>
    <w:rsid w:val="00723C83"/>
    <w:rsid w:val="00724723"/>
    <w:rsid w:val="00724DA9"/>
    <w:rsid w:val="00726CC5"/>
    <w:rsid w:val="00737863"/>
    <w:rsid w:val="00741E1D"/>
    <w:rsid w:val="00743CE9"/>
    <w:rsid w:val="007462D5"/>
    <w:rsid w:val="00752CF8"/>
    <w:rsid w:val="007540AC"/>
    <w:rsid w:val="007542E8"/>
    <w:rsid w:val="00755E19"/>
    <w:rsid w:val="00756A88"/>
    <w:rsid w:val="0075706E"/>
    <w:rsid w:val="00773BA1"/>
    <w:rsid w:val="007757BF"/>
    <w:rsid w:val="007770E2"/>
    <w:rsid w:val="00781CD7"/>
    <w:rsid w:val="007829A2"/>
    <w:rsid w:val="00783D88"/>
    <w:rsid w:val="00784D1A"/>
    <w:rsid w:val="007912A7"/>
    <w:rsid w:val="00793564"/>
    <w:rsid w:val="00793830"/>
    <w:rsid w:val="00796179"/>
    <w:rsid w:val="007A503C"/>
    <w:rsid w:val="007A5DFC"/>
    <w:rsid w:val="007A6E68"/>
    <w:rsid w:val="007A7DA7"/>
    <w:rsid w:val="007B1D26"/>
    <w:rsid w:val="007E160F"/>
    <w:rsid w:val="007E3152"/>
    <w:rsid w:val="007E53CE"/>
    <w:rsid w:val="007E5D7C"/>
    <w:rsid w:val="007F29C5"/>
    <w:rsid w:val="007F49A8"/>
    <w:rsid w:val="007F59D6"/>
    <w:rsid w:val="00800793"/>
    <w:rsid w:val="00801DFF"/>
    <w:rsid w:val="00807722"/>
    <w:rsid w:val="00815F78"/>
    <w:rsid w:val="00821285"/>
    <w:rsid w:val="008327BD"/>
    <w:rsid w:val="00835559"/>
    <w:rsid w:val="00837463"/>
    <w:rsid w:val="008428AB"/>
    <w:rsid w:val="00844251"/>
    <w:rsid w:val="008460F0"/>
    <w:rsid w:val="00851852"/>
    <w:rsid w:val="00856BA9"/>
    <w:rsid w:val="00861D55"/>
    <w:rsid w:val="00862626"/>
    <w:rsid w:val="00864DE5"/>
    <w:rsid w:val="008716E0"/>
    <w:rsid w:val="0087368E"/>
    <w:rsid w:val="008752E1"/>
    <w:rsid w:val="00875D7C"/>
    <w:rsid w:val="00885CC3"/>
    <w:rsid w:val="00892832"/>
    <w:rsid w:val="008B17FB"/>
    <w:rsid w:val="008C265D"/>
    <w:rsid w:val="008D0EB0"/>
    <w:rsid w:val="008D4870"/>
    <w:rsid w:val="008E468F"/>
    <w:rsid w:val="008E480D"/>
    <w:rsid w:val="008E6E38"/>
    <w:rsid w:val="008F3524"/>
    <w:rsid w:val="008F6AC5"/>
    <w:rsid w:val="009049B4"/>
    <w:rsid w:val="00906979"/>
    <w:rsid w:val="00916A79"/>
    <w:rsid w:val="00916CC8"/>
    <w:rsid w:val="00921E90"/>
    <w:rsid w:val="0092762B"/>
    <w:rsid w:val="00931B42"/>
    <w:rsid w:val="00934349"/>
    <w:rsid w:val="00940D73"/>
    <w:rsid w:val="00941649"/>
    <w:rsid w:val="009447D4"/>
    <w:rsid w:val="00951DA7"/>
    <w:rsid w:val="00954CC3"/>
    <w:rsid w:val="00956035"/>
    <w:rsid w:val="00964BC6"/>
    <w:rsid w:val="00965295"/>
    <w:rsid w:val="009746C4"/>
    <w:rsid w:val="00981950"/>
    <w:rsid w:val="0098449F"/>
    <w:rsid w:val="00987C4F"/>
    <w:rsid w:val="00992BE6"/>
    <w:rsid w:val="0099316C"/>
    <w:rsid w:val="00995266"/>
    <w:rsid w:val="009A228E"/>
    <w:rsid w:val="009A6813"/>
    <w:rsid w:val="009B2244"/>
    <w:rsid w:val="009B3B85"/>
    <w:rsid w:val="009C43D3"/>
    <w:rsid w:val="009C6AF9"/>
    <w:rsid w:val="009D68C7"/>
    <w:rsid w:val="009E3DA9"/>
    <w:rsid w:val="009F105A"/>
    <w:rsid w:val="009F17F1"/>
    <w:rsid w:val="009F29DD"/>
    <w:rsid w:val="009F2A87"/>
    <w:rsid w:val="009F2E2D"/>
    <w:rsid w:val="00A00E72"/>
    <w:rsid w:val="00A12ED9"/>
    <w:rsid w:val="00A262ED"/>
    <w:rsid w:val="00A35CE2"/>
    <w:rsid w:val="00A37E0C"/>
    <w:rsid w:val="00A436FA"/>
    <w:rsid w:val="00A47BED"/>
    <w:rsid w:val="00A66203"/>
    <w:rsid w:val="00A66D5A"/>
    <w:rsid w:val="00A73484"/>
    <w:rsid w:val="00A74C47"/>
    <w:rsid w:val="00A76175"/>
    <w:rsid w:val="00A774F9"/>
    <w:rsid w:val="00A811EC"/>
    <w:rsid w:val="00A85186"/>
    <w:rsid w:val="00A91F01"/>
    <w:rsid w:val="00A95633"/>
    <w:rsid w:val="00AA0CE2"/>
    <w:rsid w:val="00AA35F7"/>
    <w:rsid w:val="00AB4389"/>
    <w:rsid w:val="00AC1A6B"/>
    <w:rsid w:val="00AC7CCF"/>
    <w:rsid w:val="00AC7E59"/>
    <w:rsid w:val="00AC7FAB"/>
    <w:rsid w:val="00AD2B75"/>
    <w:rsid w:val="00AD3B8F"/>
    <w:rsid w:val="00AD6890"/>
    <w:rsid w:val="00AE094C"/>
    <w:rsid w:val="00AE238B"/>
    <w:rsid w:val="00AE5B98"/>
    <w:rsid w:val="00AE5EB9"/>
    <w:rsid w:val="00AE767C"/>
    <w:rsid w:val="00AF07AF"/>
    <w:rsid w:val="00AF6C5E"/>
    <w:rsid w:val="00B065BF"/>
    <w:rsid w:val="00B071A1"/>
    <w:rsid w:val="00B115FB"/>
    <w:rsid w:val="00B116A6"/>
    <w:rsid w:val="00B13B41"/>
    <w:rsid w:val="00B21E76"/>
    <w:rsid w:val="00B22910"/>
    <w:rsid w:val="00B272F5"/>
    <w:rsid w:val="00B322C9"/>
    <w:rsid w:val="00B41594"/>
    <w:rsid w:val="00B4776A"/>
    <w:rsid w:val="00B47CF3"/>
    <w:rsid w:val="00B570F5"/>
    <w:rsid w:val="00B60657"/>
    <w:rsid w:val="00B6093C"/>
    <w:rsid w:val="00B64BC6"/>
    <w:rsid w:val="00B73AB6"/>
    <w:rsid w:val="00B751C6"/>
    <w:rsid w:val="00B758B1"/>
    <w:rsid w:val="00B75A47"/>
    <w:rsid w:val="00B82D25"/>
    <w:rsid w:val="00B82E42"/>
    <w:rsid w:val="00B85F7D"/>
    <w:rsid w:val="00B933A7"/>
    <w:rsid w:val="00B9564B"/>
    <w:rsid w:val="00BA02F1"/>
    <w:rsid w:val="00BA7D7B"/>
    <w:rsid w:val="00BB30BC"/>
    <w:rsid w:val="00BB6F24"/>
    <w:rsid w:val="00BC0D67"/>
    <w:rsid w:val="00BC3606"/>
    <w:rsid w:val="00BC59F3"/>
    <w:rsid w:val="00BC6F19"/>
    <w:rsid w:val="00BD22ED"/>
    <w:rsid w:val="00BD3086"/>
    <w:rsid w:val="00BD5B6F"/>
    <w:rsid w:val="00BD5CB6"/>
    <w:rsid w:val="00BD5E6E"/>
    <w:rsid w:val="00BD61B0"/>
    <w:rsid w:val="00BE4643"/>
    <w:rsid w:val="00BF6A88"/>
    <w:rsid w:val="00C00667"/>
    <w:rsid w:val="00C024D5"/>
    <w:rsid w:val="00C163F4"/>
    <w:rsid w:val="00C21A93"/>
    <w:rsid w:val="00C268C4"/>
    <w:rsid w:val="00C276E5"/>
    <w:rsid w:val="00C313E1"/>
    <w:rsid w:val="00C411FB"/>
    <w:rsid w:val="00C423EA"/>
    <w:rsid w:val="00C436F9"/>
    <w:rsid w:val="00C517CB"/>
    <w:rsid w:val="00C57BA4"/>
    <w:rsid w:val="00C647B9"/>
    <w:rsid w:val="00C679FD"/>
    <w:rsid w:val="00C70B13"/>
    <w:rsid w:val="00C70D50"/>
    <w:rsid w:val="00C77D9E"/>
    <w:rsid w:val="00C83B43"/>
    <w:rsid w:val="00C857D4"/>
    <w:rsid w:val="00C8637A"/>
    <w:rsid w:val="00C87B52"/>
    <w:rsid w:val="00C92A56"/>
    <w:rsid w:val="00C93F8D"/>
    <w:rsid w:val="00C94688"/>
    <w:rsid w:val="00C95B50"/>
    <w:rsid w:val="00C96D8D"/>
    <w:rsid w:val="00CA18D0"/>
    <w:rsid w:val="00CA1B23"/>
    <w:rsid w:val="00CA5D05"/>
    <w:rsid w:val="00CA69C6"/>
    <w:rsid w:val="00CB204E"/>
    <w:rsid w:val="00CB2B32"/>
    <w:rsid w:val="00CC01EC"/>
    <w:rsid w:val="00CC11A9"/>
    <w:rsid w:val="00CC2A3C"/>
    <w:rsid w:val="00CC53C9"/>
    <w:rsid w:val="00CC6C1B"/>
    <w:rsid w:val="00CD0419"/>
    <w:rsid w:val="00CE2AF6"/>
    <w:rsid w:val="00CE45AC"/>
    <w:rsid w:val="00CF3DA3"/>
    <w:rsid w:val="00CF3F51"/>
    <w:rsid w:val="00CF5A71"/>
    <w:rsid w:val="00CF6990"/>
    <w:rsid w:val="00D01689"/>
    <w:rsid w:val="00D113ED"/>
    <w:rsid w:val="00D165C9"/>
    <w:rsid w:val="00D21D45"/>
    <w:rsid w:val="00D23C9F"/>
    <w:rsid w:val="00D264CC"/>
    <w:rsid w:val="00D26DE5"/>
    <w:rsid w:val="00D31343"/>
    <w:rsid w:val="00D33B49"/>
    <w:rsid w:val="00D37568"/>
    <w:rsid w:val="00D61B35"/>
    <w:rsid w:val="00D6295F"/>
    <w:rsid w:val="00D63299"/>
    <w:rsid w:val="00D667A6"/>
    <w:rsid w:val="00D75E55"/>
    <w:rsid w:val="00D7616A"/>
    <w:rsid w:val="00D77378"/>
    <w:rsid w:val="00D80AE2"/>
    <w:rsid w:val="00D84127"/>
    <w:rsid w:val="00DA40E1"/>
    <w:rsid w:val="00DA6BA4"/>
    <w:rsid w:val="00DB35C6"/>
    <w:rsid w:val="00DB6A59"/>
    <w:rsid w:val="00DC0873"/>
    <w:rsid w:val="00DC1193"/>
    <w:rsid w:val="00DC2B8A"/>
    <w:rsid w:val="00DC53A6"/>
    <w:rsid w:val="00DD01F5"/>
    <w:rsid w:val="00DD1A39"/>
    <w:rsid w:val="00DE0CE3"/>
    <w:rsid w:val="00DE14DE"/>
    <w:rsid w:val="00DE69BA"/>
    <w:rsid w:val="00DF4EEC"/>
    <w:rsid w:val="00DF59CB"/>
    <w:rsid w:val="00DF6C4E"/>
    <w:rsid w:val="00E028C8"/>
    <w:rsid w:val="00E046FD"/>
    <w:rsid w:val="00E117B6"/>
    <w:rsid w:val="00E11BC4"/>
    <w:rsid w:val="00E16D03"/>
    <w:rsid w:val="00E17D4E"/>
    <w:rsid w:val="00E21185"/>
    <w:rsid w:val="00E21F22"/>
    <w:rsid w:val="00E32ACE"/>
    <w:rsid w:val="00E368B5"/>
    <w:rsid w:val="00E41D2F"/>
    <w:rsid w:val="00E4636C"/>
    <w:rsid w:val="00E46F8A"/>
    <w:rsid w:val="00E4765E"/>
    <w:rsid w:val="00E524DD"/>
    <w:rsid w:val="00E525DB"/>
    <w:rsid w:val="00E561D8"/>
    <w:rsid w:val="00E565BE"/>
    <w:rsid w:val="00E63C82"/>
    <w:rsid w:val="00E64136"/>
    <w:rsid w:val="00E74047"/>
    <w:rsid w:val="00E87CF9"/>
    <w:rsid w:val="00E87DEB"/>
    <w:rsid w:val="00EA2FB1"/>
    <w:rsid w:val="00EA4ABE"/>
    <w:rsid w:val="00EA600B"/>
    <w:rsid w:val="00EB1387"/>
    <w:rsid w:val="00EC2095"/>
    <w:rsid w:val="00EC6F97"/>
    <w:rsid w:val="00ED4679"/>
    <w:rsid w:val="00ED728F"/>
    <w:rsid w:val="00EE3EEC"/>
    <w:rsid w:val="00F05037"/>
    <w:rsid w:val="00F112F4"/>
    <w:rsid w:val="00F20CFD"/>
    <w:rsid w:val="00F2624F"/>
    <w:rsid w:val="00F264D5"/>
    <w:rsid w:val="00F2769F"/>
    <w:rsid w:val="00F32430"/>
    <w:rsid w:val="00F344E2"/>
    <w:rsid w:val="00F34B4C"/>
    <w:rsid w:val="00F36785"/>
    <w:rsid w:val="00F41F0E"/>
    <w:rsid w:val="00F44C86"/>
    <w:rsid w:val="00F46BA1"/>
    <w:rsid w:val="00F47F17"/>
    <w:rsid w:val="00F50ACB"/>
    <w:rsid w:val="00F50DDF"/>
    <w:rsid w:val="00F52B5E"/>
    <w:rsid w:val="00F54E35"/>
    <w:rsid w:val="00F55581"/>
    <w:rsid w:val="00F624C3"/>
    <w:rsid w:val="00F664FD"/>
    <w:rsid w:val="00F73193"/>
    <w:rsid w:val="00F76457"/>
    <w:rsid w:val="00F778C5"/>
    <w:rsid w:val="00F804F7"/>
    <w:rsid w:val="00F810BD"/>
    <w:rsid w:val="00F82FD4"/>
    <w:rsid w:val="00F84A45"/>
    <w:rsid w:val="00F84BA8"/>
    <w:rsid w:val="00F86181"/>
    <w:rsid w:val="00F9786D"/>
    <w:rsid w:val="00FA4E67"/>
    <w:rsid w:val="00FA60E7"/>
    <w:rsid w:val="00FB1DD5"/>
    <w:rsid w:val="00FB28D6"/>
    <w:rsid w:val="00FC1FA2"/>
    <w:rsid w:val="00FC2D0B"/>
    <w:rsid w:val="00FC5E36"/>
    <w:rsid w:val="00FC7E76"/>
    <w:rsid w:val="00FE4DEC"/>
    <w:rsid w:val="00FF1760"/>
    <w:rsid w:val="00FF3683"/>
    <w:rsid w:val="00FF66F5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b/>
      <w:sz w:val="2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4678"/>
      <w:jc w:val="both"/>
    </w:pPr>
    <w:rPr>
      <w:rFonts w:ascii="Tahoma" w:hAnsi="Tahoma"/>
      <w:sz w:val="22"/>
      <w:lang w:val="en-US" w:eastAsia="ru-RU"/>
    </w:rPr>
  </w:style>
  <w:style w:type="paragraph" w:styleId="BlockText">
    <w:name w:val="Block Text"/>
    <w:basedOn w:val="Normal"/>
    <w:pPr>
      <w:spacing w:after="120"/>
      <w:ind w:left="709" w:right="708"/>
    </w:pPr>
    <w:rPr>
      <w:rFonts w:ascii="RimTimes" w:hAnsi="RimTimes"/>
      <w:b/>
      <w:sz w:val="22"/>
      <w:szCs w:val="20"/>
      <w:lang w:val="lv-LV" w:eastAsia="ru-R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2"/>
      <w:szCs w:val="22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ahoma" w:hAnsi="Tahoma"/>
      <w:sz w:val="20"/>
      <w:szCs w:val="20"/>
      <w:lang w:val="ru-RU" w:eastAsia="ru-R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sid w:val="00C57BA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116A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16A6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4F1CC6"/>
    <w:rPr>
      <w:sz w:val="22"/>
      <w:szCs w:val="22"/>
      <w:lang w:eastAsia="en-US"/>
    </w:rPr>
  </w:style>
  <w:style w:type="paragraph" w:styleId="EnvelopeReturn">
    <w:name w:val="envelope return"/>
    <w:basedOn w:val="Normal"/>
    <w:rsid w:val="004F1CC6"/>
    <w:rPr>
      <w:rFonts w:ascii="Arial" w:hAnsi="Arial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D6295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FA4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after="120"/>
      <w:jc w:val="both"/>
      <w:outlineLvl w:val="0"/>
    </w:pPr>
    <w:rPr>
      <w:b/>
      <w:sz w:val="22"/>
      <w:lang w:val="lv-LV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4678"/>
      <w:jc w:val="both"/>
    </w:pPr>
    <w:rPr>
      <w:rFonts w:ascii="Tahoma" w:hAnsi="Tahoma"/>
      <w:sz w:val="22"/>
      <w:lang w:val="en-US" w:eastAsia="ru-RU"/>
    </w:rPr>
  </w:style>
  <w:style w:type="paragraph" w:styleId="BlockText">
    <w:name w:val="Block Text"/>
    <w:basedOn w:val="Normal"/>
    <w:pPr>
      <w:spacing w:after="120"/>
      <w:ind w:left="709" w:right="708"/>
    </w:pPr>
    <w:rPr>
      <w:rFonts w:ascii="RimTimes" w:hAnsi="RimTimes"/>
      <w:b/>
      <w:sz w:val="22"/>
      <w:szCs w:val="20"/>
      <w:lang w:val="lv-LV" w:eastAsia="ru-RU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2"/>
      <w:szCs w:val="22"/>
      <w:lang w:val="lv-LV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Pr>
      <w:rFonts w:ascii="Tahoma" w:hAnsi="Tahoma"/>
      <w:sz w:val="20"/>
      <w:szCs w:val="20"/>
      <w:lang w:val="ru-RU" w:eastAsia="ru-R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BalloonText">
    <w:name w:val="Balloon Text"/>
    <w:basedOn w:val="Normal"/>
    <w:semiHidden/>
    <w:rsid w:val="00C57BA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B116A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116A6"/>
    <w:rPr>
      <w:sz w:val="24"/>
      <w:szCs w:val="24"/>
      <w:lang w:val="en-GB" w:eastAsia="en-US"/>
    </w:rPr>
  </w:style>
  <w:style w:type="character" w:customStyle="1" w:styleId="BodyTextChar">
    <w:name w:val="Body Text Char"/>
    <w:link w:val="BodyText"/>
    <w:rsid w:val="004F1CC6"/>
    <w:rPr>
      <w:sz w:val="22"/>
      <w:szCs w:val="22"/>
      <w:lang w:eastAsia="en-US"/>
    </w:rPr>
  </w:style>
  <w:style w:type="paragraph" w:styleId="EnvelopeReturn">
    <w:name w:val="envelope return"/>
    <w:basedOn w:val="Normal"/>
    <w:rsid w:val="004F1CC6"/>
    <w:rPr>
      <w:rFonts w:ascii="Arial" w:hAnsi="Arial"/>
      <w:sz w:val="20"/>
      <w:szCs w:val="20"/>
      <w:lang w:val="ru-RU" w:eastAsia="ru-RU"/>
    </w:rPr>
  </w:style>
  <w:style w:type="paragraph" w:styleId="NoSpacing">
    <w:name w:val="No Spacing"/>
    <w:uiPriority w:val="1"/>
    <w:qFormat/>
    <w:rsid w:val="00D6295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lv-LV" w:eastAsia="lv-LV" w:bidi="lv-LV"/>
    </w:rPr>
  </w:style>
  <w:style w:type="paragraph" w:styleId="ListParagraph">
    <w:name w:val="List Paragraph"/>
    <w:basedOn w:val="Normal"/>
    <w:uiPriority w:val="34"/>
    <w:qFormat/>
    <w:rsid w:val="00FA4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2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adastrs.lv/explications/9900648075?options%5Bdeep_expand%5D=false&amp;options%5Binline%5D=true&amp;options%5Bnew_tab%5D=false&amp;options%5Borigin%5D=property&amp;options%5Bsource%5D%5B%5D%5Bid%5D=4900310433&amp;options%5Bsource%5D%5B%5D%5Btype%5D=par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C64F9-33B9-4025-A9EB-C8AC7DA6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Projekts</vt:lpstr>
    </vt:vector>
  </TitlesOfParts>
  <Company>Pilsetas Dome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JulijaKlescinska</dc:creator>
  <cp:keywords/>
  <cp:lastModifiedBy>Evgenijs Galapovs</cp:lastModifiedBy>
  <cp:revision>3</cp:revision>
  <cp:lastPrinted>2024-03-12T08:21:00Z</cp:lastPrinted>
  <dcterms:created xsi:type="dcterms:W3CDTF">2024-03-21T12:09:00Z</dcterms:created>
  <dcterms:modified xsi:type="dcterms:W3CDTF">2024-03-25T12:15:00Z</dcterms:modified>
</cp:coreProperties>
</file>